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11" w:rsidRDefault="00226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száma:</w:t>
      </w:r>
      <w:r w:rsidR="007B221D">
        <w:rPr>
          <w:rFonts w:ascii="Times New Roman" w:hAnsi="Times New Roman" w:cs="Times New Roman"/>
          <w:sz w:val="24"/>
          <w:szCs w:val="24"/>
        </w:rPr>
        <w:t xml:space="preserve"> 296.</w:t>
      </w:r>
      <w:r w:rsidR="007B221D">
        <w:rPr>
          <w:rFonts w:ascii="Times New Roman" w:hAnsi="Times New Roman" w:cs="Times New Roman"/>
          <w:sz w:val="24"/>
          <w:szCs w:val="24"/>
        </w:rPr>
        <w:tab/>
      </w:r>
      <w:r w:rsidR="007B221D">
        <w:rPr>
          <w:rFonts w:ascii="Times New Roman" w:hAnsi="Times New Roman" w:cs="Times New Roman"/>
          <w:sz w:val="24"/>
          <w:szCs w:val="24"/>
        </w:rPr>
        <w:tab/>
      </w:r>
      <w:r w:rsidR="007B221D">
        <w:rPr>
          <w:rFonts w:ascii="Times New Roman" w:hAnsi="Times New Roman" w:cs="Times New Roman"/>
          <w:sz w:val="24"/>
          <w:szCs w:val="24"/>
        </w:rPr>
        <w:tab/>
      </w:r>
      <w:r w:rsidR="007B221D">
        <w:rPr>
          <w:rFonts w:ascii="Times New Roman" w:hAnsi="Times New Roman" w:cs="Times New Roman"/>
          <w:sz w:val="24"/>
          <w:szCs w:val="24"/>
        </w:rPr>
        <w:tab/>
      </w:r>
      <w:r w:rsidR="007B22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Előterjesztés száma:</w:t>
      </w:r>
      <w:r w:rsidR="007B221D">
        <w:rPr>
          <w:rFonts w:ascii="Times New Roman" w:hAnsi="Times New Roman" w:cs="Times New Roman"/>
          <w:sz w:val="24"/>
          <w:szCs w:val="24"/>
        </w:rPr>
        <w:t xml:space="preserve"> 296.</w:t>
      </w:r>
      <w:bookmarkStart w:id="0" w:name="_GoBack"/>
      <w:bookmarkEnd w:id="0"/>
    </w:p>
    <w:p w:rsidR="00226798" w:rsidRDefault="00226798">
      <w:pPr>
        <w:rPr>
          <w:rFonts w:ascii="Times New Roman" w:hAnsi="Times New Roman" w:cs="Times New Roman"/>
          <w:sz w:val="24"/>
          <w:szCs w:val="24"/>
        </w:rPr>
      </w:pPr>
    </w:p>
    <w:p w:rsidR="00226798" w:rsidRPr="00226798" w:rsidRDefault="00226798" w:rsidP="002267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6798"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226798" w:rsidRPr="00226798" w:rsidRDefault="00226798" w:rsidP="002267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26798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226798">
        <w:rPr>
          <w:rFonts w:ascii="Times New Roman" w:eastAsia="Calibri" w:hAnsi="Times New Roman" w:cs="Times New Roman"/>
          <w:sz w:val="24"/>
          <w:szCs w:val="24"/>
        </w:rPr>
        <w:t xml:space="preserve"> Képviselő-testület </w:t>
      </w:r>
    </w:p>
    <w:p w:rsidR="00226798" w:rsidRDefault="00226798" w:rsidP="002267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 </w:t>
      </w:r>
      <w:r w:rsidR="00063873">
        <w:rPr>
          <w:rFonts w:ascii="Times New Roman" w:hAnsi="Times New Roman" w:cs="Times New Roman"/>
          <w:sz w:val="24"/>
          <w:szCs w:val="24"/>
        </w:rPr>
        <w:t xml:space="preserve">szeptember 18. </w:t>
      </w:r>
      <w:r>
        <w:rPr>
          <w:rFonts w:ascii="Times New Roman" w:hAnsi="Times New Roman" w:cs="Times New Roman"/>
          <w:sz w:val="24"/>
          <w:szCs w:val="24"/>
        </w:rPr>
        <w:t>napján tartandó rendes ülésére</w:t>
      </w:r>
    </w:p>
    <w:p w:rsidR="00226798" w:rsidRDefault="00226798" w:rsidP="002267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6798" w:rsidRDefault="00226798" w:rsidP="00226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 tárgya: Döntés Fót Város Önkormányzat és a Fóti Közös Önkormányzati Hivatal, a Fóti Gazdasági Ellátó Szervezet, továbbá a Fóti Közszolgáltató Nonprofit Kft. részére történő tisztítószer beszerzése tárgyában lefolytatandó közbeszerzési eljárás megindításáról és a hozzá kapcsolódó döntésekről</w:t>
      </w:r>
    </w:p>
    <w:p w:rsidR="00226798" w:rsidRDefault="00226798" w:rsidP="00226798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Előterjesztő: </w:t>
      </w:r>
      <w:r w:rsidR="00063873" w:rsidRPr="00063873">
        <w:rPr>
          <w:rFonts w:ascii="Times New Roman" w:hAnsi="Times New Roman" w:cs="Times New Roman"/>
          <w:sz w:val="24"/>
          <w:szCs w:val="24"/>
        </w:rPr>
        <w:t>Cselőtei Erzsébet polgármester</w:t>
      </w:r>
    </w:p>
    <w:p w:rsidR="00226798" w:rsidRDefault="00226798" w:rsidP="00226798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Készítette:</w:t>
      </w:r>
      <w:r w:rsidR="0006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873" w:rsidRPr="00063873">
        <w:rPr>
          <w:rFonts w:ascii="Times New Roman" w:hAnsi="Times New Roman" w:cs="Times New Roman"/>
          <w:sz w:val="24"/>
          <w:szCs w:val="24"/>
        </w:rPr>
        <w:t xml:space="preserve">Bene Szilvia pályázati ügyintéző, dr. </w:t>
      </w:r>
      <w:proofErr w:type="spellStart"/>
      <w:r w:rsidR="00063873" w:rsidRPr="00063873">
        <w:rPr>
          <w:rFonts w:ascii="Times New Roman" w:hAnsi="Times New Roman" w:cs="Times New Roman"/>
          <w:sz w:val="24"/>
          <w:szCs w:val="24"/>
        </w:rPr>
        <w:t>Szádoczki</w:t>
      </w:r>
      <w:proofErr w:type="spellEnd"/>
      <w:r w:rsidR="00063873" w:rsidRPr="00063873">
        <w:rPr>
          <w:rFonts w:ascii="Times New Roman" w:hAnsi="Times New Roman" w:cs="Times New Roman"/>
          <w:sz w:val="24"/>
          <w:szCs w:val="24"/>
        </w:rPr>
        <w:t xml:space="preserve"> Annamária jogi ügyintéző</w:t>
      </w:r>
    </w:p>
    <w:p w:rsidR="00226798" w:rsidRDefault="00226798" w:rsidP="00226798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Jogi, törvényességi szempontból ellenőrizte:</w:t>
      </w:r>
      <w:r w:rsidR="0006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873" w:rsidRPr="00245A5F">
        <w:rPr>
          <w:rFonts w:ascii="Times New Roman" w:hAnsi="Times New Roman" w:cs="Times New Roman"/>
          <w:sz w:val="24"/>
          <w:szCs w:val="24"/>
        </w:rPr>
        <w:t>Chrobák Zoltánné dr. jegyző</w:t>
      </w:r>
    </w:p>
    <w:p w:rsidR="00226798" w:rsidRPr="00063873" w:rsidRDefault="00226798" w:rsidP="00063873">
      <w:pPr>
        <w:spacing w:before="600" w:after="600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Pénzügyi, gazdasági szempontból ellenőrizte:</w:t>
      </w:r>
      <w:r w:rsidR="0006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873" w:rsidRPr="00063873">
        <w:rPr>
          <w:rFonts w:ascii="Times New Roman" w:hAnsi="Times New Roman" w:cs="Times New Roman"/>
          <w:sz w:val="24"/>
          <w:szCs w:val="24"/>
        </w:rPr>
        <w:t>Juhász András pénzügyi és adóügyi osztályvezető</w:t>
      </w:r>
    </w:p>
    <w:p w:rsidR="00226798" w:rsidRDefault="00226798" w:rsidP="00226798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Egyeztetve, tájékoztatva:</w:t>
      </w:r>
      <w:r w:rsidR="00063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3873">
        <w:rPr>
          <w:rFonts w:ascii="Times New Roman" w:hAnsi="Times New Roman" w:cs="Times New Roman"/>
          <w:sz w:val="24"/>
          <w:szCs w:val="24"/>
        </w:rPr>
        <w:t>Dobsa</w:t>
      </w:r>
      <w:proofErr w:type="spellEnd"/>
      <w:r w:rsidR="00063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73">
        <w:rPr>
          <w:rFonts w:ascii="Times New Roman" w:hAnsi="Times New Roman" w:cs="Times New Roman"/>
          <w:sz w:val="24"/>
          <w:szCs w:val="24"/>
        </w:rPr>
        <w:t>Bt.-</w:t>
      </w:r>
      <w:proofErr w:type="spellEnd"/>
      <w:r w:rsidR="00063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73">
        <w:rPr>
          <w:rFonts w:ascii="Times New Roman" w:hAnsi="Times New Roman" w:cs="Times New Roman"/>
          <w:sz w:val="24"/>
          <w:szCs w:val="24"/>
        </w:rPr>
        <w:t>Dobsa</w:t>
      </w:r>
      <w:proofErr w:type="spellEnd"/>
      <w:r w:rsidR="00063873">
        <w:rPr>
          <w:rFonts w:ascii="Times New Roman" w:hAnsi="Times New Roman" w:cs="Times New Roman"/>
          <w:sz w:val="24"/>
          <w:szCs w:val="24"/>
        </w:rPr>
        <w:t xml:space="preserve"> Sándor közbeszerzési tanácsadó </w:t>
      </w:r>
    </w:p>
    <w:p w:rsidR="00226798" w:rsidRDefault="00226798" w:rsidP="00226798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Tárgyalja:</w:t>
      </w:r>
      <w:r w:rsidR="00063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873" w:rsidRPr="00063873">
        <w:rPr>
          <w:rFonts w:ascii="Times New Roman" w:hAnsi="Times New Roman" w:cs="Times New Roman"/>
          <w:sz w:val="24"/>
          <w:szCs w:val="24"/>
        </w:rPr>
        <w:t>PFB, JÜSZB</w:t>
      </w:r>
    </w:p>
    <w:p w:rsidR="00226798" w:rsidRPr="00226798" w:rsidRDefault="00226798" w:rsidP="00226798">
      <w:pPr>
        <w:spacing w:before="600" w:after="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Javasolt meghívott:</w:t>
      </w:r>
      <w:r w:rsidR="000638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3873">
        <w:rPr>
          <w:rFonts w:ascii="Times New Roman" w:hAnsi="Times New Roman" w:cs="Times New Roman"/>
          <w:sz w:val="24"/>
          <w:szCs w:val="24"/>
        </w:rPr>
        <w:t>Dobsa</w:t>
      </w:r>
      <w:proofErr w:type="spellEnd"/>
      <w:r w:rsidR="00063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73">
        <w:rPr>
          <w:rFonts w:ascii="Times New Roman" w:hAnsi="Times New Roman" w:cs="Times New Roman"/>
          <w:sz w:val="24"/>
          <w:szCs w:val="24"/>
        </w:rPr>
        <w:t>Bt.-</w:t>
      </w:r>
      <w:proofErr w:type="spellEnd"/>
      <w:r w:rsidR="00063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3873">
        <w:rPr>
          <w:rFonts w:ascii="Times New Roman" w:hAnsi="Times New Roman" w:cs="Times New Roman"/>
          <w:sz w:val="24"/>
          <w:szCs w:val="24"/>
        </w:rPr>
        <w:t>Dobsa</w:t>
      </w:r>
      <w:proofErr w:type="spellEnd"/>
      <w:r w:rsidR="00063873">
        <w:rPr>
          <w:rFonts w:ascii="Times New Roman" w:hAnsi="Times New Roman" w:cs="Times New Roman"/>
          <w:sz w:val="24"/>
          <w:szCs w:val="24"/>
        </w:rPr>
        <w:t xml:space="preserve"> Sándor közbeszerzési tanácsadó</w:t>
      </w:r>
    </w:p>
    <w:p w:rsidR="00226798" w:rsidRDefault="00226798" w:rsidP="00226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798" w:rsidRDefault="00226798" w:rsidP="002267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798" w:rsidRDefault="00226798" w:rsidP="002267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határozati javaslat elfogadásához minősített </w:t>
      </w:r>
      <w:r w:rsidRPr="00226798">
        <w:rPr>
          <w:rFonts w:ascii="Times New Roman" w:hAnsi="Times New Roman" w:cs="Times New Roman"/>
          <w:sz w:val="24"/>
          <w:szCs w:val="24"/>
          <w:u w:val="single"/>
        </w:rPr>
        <w:t>többség szükséges.</w:t>
      </w:r>
    </w:p>
    <w:p w:rsidR="00226798" w:rsidRDefault="00226798" w:rsidP="002267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előterjesztés zárt kezelését </w:t>
      </w:r>
      <w:r w:rsidRPr="00226798">
        <w:rPr>
          <w:rFonts w:ascii="Times New Roman" w:hAnsi="Times New Roman" w:cs="Times New Roman"/>
          <w:sz w:val="24"/>
          <w:szCs w:val="24"/>
          <w:u w:val="single"/>
        </w:rPr>
        <w:t>nem kérjük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798" w:rsidRPr="00952CA6" w:rsidRDefault="00952CA6" w:rsidP="002267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CA6">
        <w:rPr>
          <w:rFonts w:ascii="Times New Roman" w:hAnsi="Times New Roman" w:cs="Times New Roman"/>
          <w:b/>
          <w:sz w:val="24"/>
          <w:szCs w:val="24"/>
        </w:rPr>
        <w:lastRenderedPageBreak/>
        <w:t>Tisztelt Képviselő- testület!</w:t>
      </w:r>
    </w:p>
    <w:p w:rsidR="00952CA6" w:rsidRDefault="0095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Mint a T. Képviselő- testület előtt is ismeretes, Fót Város Önkormányzata 2012. január 31. napján szállítás</w:t>
      </w:r>
      <w:r w:rsidR="006126C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6126C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vegyes adásvételi szerződést kötött a </w:t>
      </w:r>
      <w:proofErr w:type="spellStart"/>
      <w:r>
        <w:rPr>
          <w:rFonts w:ascii="Times New Roman" w:hAnsi="Times New Roman" w:cs="Times New Roman"/>
          <w:sz w:val="24"/>
          <w:szCs w:val="24"/>
        </w:rPr>
        <w:t>Gladiolus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Fót Város Önkormányzatának és költségvetési intézményeinek tiszt</w:t>
      </w:r>
      <w:r w:rsidR="006126C1">
        <w:rPr>
          <w:rFonts w:ascii="Times New Roman" w:hAnsi="Times New Roman" w:cs="Times New Roman"/>
          <w:sz w:val="24"/>
          <w:szCs w:val="24"/>
        </w:rPr>
        <w:t>ítószerrel történő ellátására</w:t>
      </w:r>
      <w:r>
        <w:rPr>
          <w:rFonts w:ascii="Times New Roman" w:hAnsi="Times New Roman" w:cs="Times New Roman"/>
          <w:sz w:val="24"/>
          <w:szCs w:val="24"/>
        </w:rPr>
        <w:t>, mely határozott időtartamú szerződés 2013. december 31. napjával megszűnik.</w:t>
      </w:r>
    </w:p>
    <w:p w:rsidR="0079668F" w:rsidRDefault="00E3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június 19. napján megtartott ülésén a Képviselő- testület a 300/2013. (VI.19.) KT határozatával elfogadta Fót Város Önkormányzat és a Fóti Közös Önkormányzati Hivata</w:t>
      </w:r>
      <w:r w:rsidR="00063CE4">
        <w:rPr>
          <w:rFonts w:ascii="Times New Roman" w:hAnsi="Times New Roman" w:cs="Times New Roman"/>
          <w:sz w:val="24"/>
          <w:szCs w:val="24"/>
        </w:rPr>
        <w:t xml:space="preserve">l új közbeszerzési szabályzatát, melyben rögzítette, hogy a közbeszerzési eljárásokban ajánlatkérőként Fót Város Önkormányzata, a Fóti Közös Önkormányzati Hivatal, valamint a Fóti GESZ lehet. Tekintettel arra, hogy a szabályzat hatálya nem terjed ki a Fóti Közszolgáltató Nonprofit </w:t>
      </w:r>
      <w:proofErr w:type="spellStart"/>
      <w:r w:rsidR="00063CE4">
        <w:rPr>
          <w:rFonts w:ascii="Times New Roman" w:hAnsi="Times New Roman" w:cs="Times New Roman"/>
          <w:sz w:val="24"/>
          <w:szCs w:val="24"/>
        </w:rPr>
        <w:t>Kft.-re</w:t>
      </w:r>
      <w:proofErr w:type="spellEnd"/>
      <w:r w:rsidR="00063CE4">
        <w:rPr>
          <w:rFonts w:ascii="Times New Roman" w:hAnsi="Times New Roman" w:cs="Times New Roman"/>
          <w:sz w:val="24"/>
          <w:szCs w:val="24"/>
        </w:rPr>
        <w:t xml:space="preserve"> (székhelye: 2151 Fót, Malom u. 1.)</w:t>
      </w:r>
      <w:r w:rsidR="00243568">
        <w:rPr>
          <w:rFonts w:ascii="Times New Roman" w:hAnsi="Times New Roman" w:cs="Times New Roman"/>
          <w:sz w:val="24"/>
          <w:szCs w:val="24"/>
        </w:rPr>
        <w:t>.</w:t>
      </w:r>
      <w:r w:rsidR="00063CE4">
        <w:rPr>
          <w:rFonts w:ascii="Times New Roman" w:hAnsi="Times New Roman" w:cs="Times New Roman"/>
          <w:sz w:val="24"/>
          <w:szCs w:val="24"/>
        </w:rPr>
        <w:t xml:space="preserve"> </w:t>
      </w:r>
      <w:r w:rsidR="0079668F">
        <w:rPr>
          <w:rFonts w:ascii="Times New Roman" w:hAnsi="Times New Roman" w:cs="Times New Roman"/>
          <w:sz w:val="24"/>
          <w:szCs w:val="24"/>
        </w:rPr>
        <w:t xml:space="preserve">a Képviselő- testület a 269/B/2013. (V.30.) KT határozatával döntött arról is, hogy a </w:t>
      </w:r>
      <w:proofErr w:type="spellStart"/>
      <w:r w:rsidR="0079668F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="0079668F">
        <w:rPr>
          <w:rFonts w:ascii="Times New Roman" w:hAnsi="Times New Roman" w:cs="Times New Roman"/>
          <w:sz w:val="24"/>
          <w:szCs w:val="24"/>
        </w:rPr>
        <w:t xml:space="preserve"> </w:t>
      </w:r>
      <w:r w:rsidR="0079668F">
        <w:rPr>
          <w:rFonts w:ascii="Times New Roman" w:hAnsi="Times New Roman"/>
          <w:color w:val="000000"/>
          <w:sz w:val="24"/>
          <w:szCs w:val="24"/>
        </w:rPr>
        <w:t xml:space="preserve">közösen lefolytatott közbeszerzési eljárások esetében az együttműködés feltételeit </w:t>
      </w:r>
      <w:r w:rsidR="006126C1">
        <w:rPr>
          <w:rFonts w:ascii="Times New Roman" w:hAnsi="Times New Roman"/>
          <w:color w:val="000000"/>
          <w:sz w:val="24"/>
          <w:szCs w:val="24"/>
        </w:rPr>
        <w:t xml:space="preserve">a testület által elfogadott </w:t>
      </w:r>
      <w:r w:rsidR="0079668F">
        <w:rPr>
          <w:rFonts w:ascii="Times New Roman" w:hAnsi="Times New Roman"/>
          <w:color w:val="000000"/>
          <w:sz w:val="24"/>
          <w:szCs w:val="24"/>
        </w:rPr>
        <w:t>külön megállapodásban kívánja rögzíteni</w:t>
      </w:r>
      <w:r w:rsidR="00063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CA6" w:rsidRDefault="00952C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korábbi évek adata</w:t>
      </w:r>
      <w:r w:rsidR="00E2397C">
        <w:rPr>
          <w:rFonts w:ascii="Times New Roman" w:hAnsi="Times New Roman" w:cs="Times New Roman"/>
          <w:sz w:val="24"/>
          <w:szCs w:val="24"/>
        </w:rPr>
        <w:t xml:space="preserve">it figyelembe véve </w:t>
      </w:r>
      <w:r>
        <w:rPr>
          <w:rFonts w:ascii="Times New Roman" w:hAnsi="Times New Roman" w:cs="Times New Roman"/>
          <w:sz w:val="24"/>
          <w:szCs w:val="24"/>
        </w:rPr>
        <w:t xml:space="preserve">a megrendelni kívánt tisztítószerek nettó beszerzési értékei (az intézmények és a Hivatal tisztítószer beszerzései összesen) </w:t>
      </w:r>
      <w:r w:rsidR="0076783B">
        <w:rPr>
          <w:rFonts w:ascii="Times New Roman" w:hAnsi="Times New Roman" w:cs="Times New Roman"/>
          <w:sz w:val="24"/>
          <w:szCs w:val="24"/>
        </w:rPr>
        <w:t xml:space="preserve">egy éves időtartamra vonatkozóan a nettó 4 millió </w:t>
      </w:r>
      <w:proofErr w:type="gramStart"/>
      <w:r w:rsidR="0076783B">
        <w:rPr>
          <w:rFonts w:ascii="Times New Roman" w:hAnsi="Times New Roman" w:cs="Times New Roman"/>
          <w:sz w:val="24"/>
          <w:szCs w:val="24"/>
        </w:rPr>
        <w:t>forint</w:t>
      </w:r>
      <w:r w:rsidR="00E2397C">
        <w:rPr>
          <w:rFonts w:ascii="Times New Roman" w:hAnsi="Times New Roman" w:cs="Times New Roman"/>
          <w:sz w:val="24"/>
          <w:szCs w:val="24"/>
        </w:rPr>
        <w:t xml:space="preserve"> </w:t>
      </w:r>
      <w:r w:rsidR="0076783B">
        <w:rPr>
          <w:rFonts w:ascii="Times New Roman" w:hAnsi="Times New Roman" w:cs="Times New Roman"/>
          <w:sz w:val="24"/>
          <w:szCs w:val="24"/>
        </w:rPr>
        <w:t>értéket</w:t>
      </w:r>
      <w:proofErr w:type="gramEnd"/>
      <w:r w:rsidR="0076783B">
        <w:rPr>
          <w:rFonts w:ascii="Times New Roman" w:hAnsi="Times New Roman" w:cs="Times New Roman"/>
          <w:sz w:val="24"/>
          <w:szCs w:val="24"/>
        </w:rPr>
        <w:t xml:space="preserve"> meghaladta. </w:t>
      </w:r>
    </w:p>
    <w:p w:rsidR="00E3393B" w:rsidRDefault="00E2397C" w:rsidP="00E339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Tekintve,</w:t>
      </w:r>
      <w:r w:rsidR="00E3393B" w:rsidRPr="00E3393B">
        <w:rPr>
          <w:rFonts w:ascii="Times New Roman" w:eastAsia="Calibri" w:hAnsi="Times New Roman" w:cs="Times New Roman"/>
          <w:sz w:val="24"/>
          <w:szCs w:val="24"/>
        </w:rPr>
        <w:t xml:space="preserve"> hogy a közbeszerzési eljárás időszükséglete és költsége egy- vagy kétéves szerződés esetén azonos, valamint, hogy hosszabb szerződéses időszakra a nagyobb verseny miatt magasabb kedvezmény érhető el, javasoljuk a szerződést két évre ki</w:t>
      </w:r>
      <w:r w:rsidR="0076783B">
        <w:rPr>
          <w:rFonts w:ascii="Times New Roman" w:eastAsia="Calibri" w:hAnsi="Times New Roman" w:cs="Times New Roman"/>
          <w:sz w:val="24"/>
          <w:szCs w:val="24"/>
        </w:rPr>
        <w:t>terjedő hatállyal megkötni, melynek becsült értéke eléri a nettó 8 milliós közbeszerzési értékhatárt.</w:t>
      </w:r>
    </w:p>
    <w:p w:rsidR="00E3393B" w:rsidRDefault="00E3393B" w:rsidP="00E3393B">
      <w:pPr>
        <w:pStyle w:val="Szvegtrzs"/>
        <w:rPr>
          <w:rFonts w:ascii="Times New Roman" w:hAnsi="Times New Roman"/>
        </w:rPr>
      </w:pPr>
      <w:r w:rsidRPr="00E064B2">
        <w:rPr>
          <w:rFonts w:ascii="Times New Roman" w:hAnsi="Times New Roman"/>
        </w:rPr>
        <w:t>Fentiekre tekintettel előkészítésre került a közbeszerzési eljárást megindító felhívás (</w:t>
      </w:r>
      <w:r w:rsidR="0079668F">
        <w:rPr>
          <w:rFonts w:ascii="Times New Roman" w:hAnsi="Times New Roman"/>
        </w:rPr>
        <w:t>1</w:t>
      </w:r>
      <w:r w:rsidRPr="00E064B2">
        <w:rPr>
          <w:rFonts w:ascii="Times New Roman" w:hAnsi="Times New Roman"/>
        </w:rPr>
        <w:t>. sz. melléklet), továbbá összeállításra került a meghívásra javasolt gazdasági társaságok köre (</w:t>
      </w:r>
      <w:r w:rsidR="0079668F">
        <w:rPr>
          <w:rFonts w:ascii="Times New Roman" w:hAnsi="Times New Roman"/>
        </w:rPr>
        <w:t>2</w:t>
      </w:r>
      <w:r w:rsidRPr="00E064B2">
        <w:rPr>
          <w:rFonts w:ascii="Times New Roman" w:hAnsi="Times New Roman"/>
        </w:rPr>
        <w:t>. sz. melléklet).</w:t>
      </w:r>
    </w:p>
    <w:p w:rsidR="00E3393B" w:rsidRPr="004E1318" w:rsidRDefault="00E3393B" w:rsidP="00E3393B">
      <w:pPr>
        <w:pStyle w:val="Szvegtrzs"/>
        <w:rPr>
          <w:rFonts w:ascii="Times New Roman" w:hAnsi="Times New Roman"/>
          <w:sz w:val="16"/>
          <w:szCs w:val="16"/>
        </w:rPr>
      </w:pPr>
    </w:p>
    <w:p w:rsidR="00E3393B" w:rsidRPr="00E064B2" w:rsidRDefault="00E3393B" w:rsidP="00E3393B">
      <w:pPr>
        <w:pStyle w:val="Szvegtrzs"/>
        <w:rPr>
          <w:rFonts w:ascii="Times New Roman" w:hAnsi="Times New Roman"/>
          <w:u w:val="single"/>
        </w:rPr>
      </w:pPr>
      <w:r w:rsidRPr="00E064B2">
        <w:rPr>
          <w:rFonts w:ascii="Times New Roman" w:hAnsi="Times New Roman"/>
          <w:u w:val="single"/>
        </w:rPr>
        <w:t>Az eljárást megindító felhívás főbb tartalmi elemei:</w:t>
      </w:r>
    </w:p>
    <w:p w:rsidR="00E3393B" w:rsidRPr="00E064B2" w:rsidRDefault="00E3393B" w:rsidP="00E3393B">
      <w:pPr>
        <w:pStyle w:val="Szvegtrzs"/>
        <w:rPr>
          <w:rFonts w:ascii="Times New Roman" w:hAnsi="Times New Roman"/>
        </w:rPr>
      </w:pPr>
      <w:r w:rsidRPr="00E064B2">
        <w:rPr>
          <w:rFonts w:ascii="Times New Roman" w:hAnsi="Times New Roman"/>
        </w:rPr>
        <w:t>Az eljárás fajtája: Kbt. 122/A. § szerinti (közzététel nélküli tárgyalás nélküli) eljárás</w:t>
      </w:r>
    </w:p>
    <w:p w:rsidR="00E3393B" w:rsidRPr="004E1318" w:rsidRDefault="00E3393B" w:rsidP="00E3393B">
      <w:pPr>
        <w:pStyle w:val="Szvegtrzs"/>
        <w:rPr>
          <w:rFonts w:ascii="Times New Roman" w:hAnsi="Times New Roman"/>
          <w:sz w:val="16"/>
          <w:szCs w:val="16"/>
        </w:rPr>
      </w:pPr>
    </w:p>
    <w:p w:rsidR="00E3393B" w:rsidRDefault="00E3393B" w:rsidP="00E3393B">
      <w:pPr>
        <w:pStyle w:val="Szvegtrzs"/>
        <w:rPr>
          <w:rFonts w:ascii="Times New Roman" w:hAnsi="Times New Roman"/>
          <w:bCs/>
        </w:rPr>
      </w:pPr>
      <w:r w:rsidRPr="00E064B2">
        <w:rPr>
          <w:rFonts w:ascii="Times New Roman" w:hAnsi="Times New Roman"/>
        </w:rPr>
        <w:t xml:space="preserve">II.1.5) </w:t>
      </w:r>
      <w:proofErr w:type="gramStart"/>
      <w:r w:rsidRPr="006126C1">
        <w:rPr>
          <w:rFonts w:ascii="Times New Roman" w:hAnsi="Times New Roman"/>
          <w:b/>
        </w:rPr>
        <w:t>A</w:t>
      </w:r>
      <w:proofErr w:type="gramEnd"/>
      <w:r w:rsidRPr="006126C1">
        <w:rPr>
          <w:rFonts w:ascii="Times New Roman" w:hAnsi="Times New Roman"/>
          <w:b/>
        </w:rPr>
        <w:t xml:space="preserve"> szerződés meghatározása/tárgya:</w:t>
      </w:r>
      <w:r w:rsidRPr="00E064B2">
        <w:rPr>
          <w:rFonts w:ascii="Times New Roman" w:hAnsi="Times New Roman"/>
          <w:bCs/>
        </w:rPr>
        <w:t xml:space="preserve"> </w:t>
      </w:r>
      <w:r w:rsidR="00245A5F">
        <w:rPr>
          <w:rFonts w:ascii="Times New Roman" w:hAnsi="Times New Roman"/>
          <w:bCs/>
        </w:rPr>
        <w:t>Fót Város Önkormányzatának és költségvetési szerveinek tisztítószerrel történő ellátására vonatkozó szállítási szerződés</w:t>
      </w:r>
    </w:p>
    <w:p w:rsidR="00E3393B" w:rsidRPr="004E1318" w:rsidRDefault="00E3393B" w:rsidP="00E3393B">
      <w:pPr>
        <w:pStyle w:val="Szvegtrzs"/>
        <w:rPr>
          <w:rFonts w:ascii="Times New Roman" w:hAnsi="Times New Roman"/>
          <w:bCs/>
          <w:sz w:val="16"/>
          <w:szCs w:val="16"/>
        </w:rPr>
      </w:pPr>
    </w:p>
    <w:p w:rsidR="00E3393B" w:rsidRPr="00A531CA" w:rsidRDefault="00E3393B" w:rsidP="00E3393B">
      <w:pPr>
        <w:pStyle w:val="Jegyzetszveg"/>
        <w:spacing w:after="120"/>
        <w:rPr>
          <w:sz w:val="24"/>
          <w:szCs w:val="24"/>
        </w:rPr>
      </w:pPr>
      <w:r w:rsidRPr="00A531CA">
        <w:rPr>
          <w:bCs/>
          <w:sz w:val="24"/>
          <w:szCs w:val="24"/>
        </w:rPr>
        <w:t xml:space="preserve">II.2.1) </w:t>
      </w:r>
      <w:r w:rsidRPr="006126C1">
        <w:rPr>
          <w:b/>
          <w:bCs/>
          <w:sz w:val="24"/>
          <w:szCs w:val="24"/>
        </w:rPr>
        <w:t>Teljes mennyiség vagy érték:</w:t>
      </w:r>
      <w:r w:rsidRPr="00A531CA">
        <w:rPr>
          <w:sz w:val="24"/>
          <w:szCs w:val="24"/>
        </w:rPr>
        <w:t xml:space="preserve"> </w:t>
      </w:r>
      <w:r w:rsidR="00245A5F">
        <w:rPr>
          <w:sz w:val="24"/>
          <w:szCs w:val="24"/>
        </w:rPr>
        <w:t xml:space="preserve">A beszerzés becsült értéke </w:t>
      </w:r>
      <w:r w:rsidR="00962738">
        <w:rPr>
          <w:sz w:val="24"/>
          <w:szCs w:val="24"/>
        </w:rPr>
        <w:t>5 millió Ft + ÁFA/év (-40%)</w:t>
      </w:r>
    </w:p>
    <w:p w:rsidR="00E3393B" w:rsidRPr="004E1318" w:rsidRDefault="00E3393B" w:rsidP="00E3393B">
      <w:pPr>
        <w:pStyle w:val="Szvegtrzs"/>
        <w:rPr>
          <w:rFonts w:ascii="Times New Roman" w:hAnsi="Times New Roman"/>
          <w:sz w:val="16"/>
          <w:szCs w:val="16"/>
        </w:rPr>
      </w:pPr>
    </w:p>
    <w:p w:rsidR="00E3393B" w:rsidRDefault="00E3393B" w:rsidP="00E3393B">
      <w:pPr>
        <w:pStyle w:val="Szvegtrzs"/>
        <w:rPr>
          <w:rFonts w:ascii="Times New Roman" w:hAnsi="Times New Roman"/>
        </w:rPr>
      </w:pPr>
      <w:r w:rsidRPr="00E064B2">
        <w:rPr>
          <w:rFonts w:ascii="Times New Roman" w:hAnsi="Times New Roman"/>
        </w:rPr>
        <w:t xml:space="preserve">III.2.2) </w:t>
      </w:r>
      <w:r w:rsidRPr="006126C1">
        <w:rPr>
          <w:rFonts w:ascii="Times New Roman" w:hAnsi="Times New Roman"/>
          <w:b/>
        </w:rPr>
        <w:t>gazdasági és pénzügyi alkalmasság</w:t>
      </w:r>
      <w:r w:rsidRPr="00E064B2">
        <w:rPr>
          <w:rFonts w:ascii="Times New Roman" w:hAnsi="Times New Roman"/>
        </w:rPr>
        <w:t>:</w:t>
      </w:r>
      <w:r w:rsidRPr="00A531CA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962738" w:rsidRPr="00962738">
        <w:rPr>
          <w:rFonts w:ascii="Times New Roman" w:hAnsi="Times New Roman"/>
          <w:szCs w:val="24"/>
          <w:lang w:eastAsia="hu-HU"/>
        </w:rPr>
        <w:t>Alkalmatlan az ajánlattevő, ha az előző három üzleti évben (2010-2012) éves átlagban nem rendelkezik a közbeszerzés tárgyából (tisztítószer szállítása) legalább nettó 4.000.000 HUF árbevétellel.</w:t>
      </w:r>
    </w:p>
    <w:p w:rsidR="00E3393B" w:rsidRPr="004E1318" w:rsidRDefault="00E3393B" w:rsidP="00E3393B">
      <w:pPr>
        <w:pStyle w:val="Szvegtrzs"/>
        <w:rPr>
          <w:rFonts w:ascii="Times New Roman" w:hAnsi="Times New Roman"/>
          <w:sz w:val="16"/>
          <w:szCs w:val="16"/>
        </w:rPr>
      </w:pPr>
    </w:p>
    <w:p w:rsidR="00E3393B" w:rsidRDefault="00E3393B" w:rsidP="00E3393B">
      <w:pPr>
        <w:pStyle w:val="Szvegtrzs"/>
        <w:rPr>
          <w:rFonts w:ascii="Times New Roman" w:hAnsi="Times New Roman"/>
        </w:rPr>
      </w:pPr>
      <w:r w:rsidRPr="00E064B2">
        <w:rPr>
          <w:rFonts w:ascii="Times New Roman" w:hAnsi="Times New Roman"/>
        </w:rPr>
        <w:t xml:space="preserve">III.2.3) </w:t>
      </w:r>
      <w:r w:rsidRPr="006126C1">
        <w:rPr>
          <w:rFonts w:ascii="Times New Roman" w:hAnsi="Times New Roman"/>
          <w:b/>
        </w:rPr>
        <w:t>műszaki, illetve szakmai alkalmasság</w:t>
      </w:r>
      <w:r w:rsidRPr="00E064B2">
        <w:rPr>
          <w:rFonts w:ascii="Times New Roman" w:hAnsi="Times New Roman"/>
        </w:rPr>
        <w:t>:</w:t>
      </w:r>
      <w:r w:rsidRPr="00A531CA">
        <w:rPr>
          <w:rFonts w:ascii="Times New Roman" w:hAnsi="Times New Roman"/>
          <w:color w:val="auto"/>
          <w:sz w:val="20"/>
          <w:szCs w:val="20"/>
          <w:lang w:eastAsia="hu-HU"/>
        </w:rPr>
        <w:t xml:space="preserve"> </w:t>
      </w:r>
      <w:r w:rsidR="00962738" w:rsidRPr="00962738">
        <w:rPr>
          <w:rFonts w:ascii="Times New Roman" w:hAnsi="Times New Roman"/>
          <w:color w:val="auto"/>
          <w:szCs w:val="24"/>
          <w:lang w:eastAsia="hu-HU"/>
        </w:rPr>
        <w:t>Alkalmatlan az ajánlattevő, ha nem rendelkezik legalább 1 db áruszállításra alkalmas gépjárművel</w:t>
      </w:r>
    </w:p>
    <w:p w:rsidR="00E3393B" w:rsidRPr="004E1318" w:rsidRDefault="00E3393B" w:rsidP="00E3393B">
      <w:pPr>
        <w:pStyle w:val="Szvegtrzs"/>
        <w:rPr>
          <w:rFonts w:ascii="Times New Roman" w:hAnsi="Times New Roman"/>
          <w:sz w:val="16"/>
          <w:szCs w:val="16"/>
        </w:rPr>
      </w:pPr>
    </w:p>
    <w:p w:rsidR="00E3393B" w:rsidRDefault="00E3393B" w:rsidP="00E3393B">
      <w:pPr>
        <w:pStyle w:val="Szvegtrzs"/>
        <w:rPr>
          <w:rFonts w:ascii="Times New Roman" w:hAnsi="Times New Roman"/>
        </w:rPr>
      </w:pPr>
      <w:r w:rsidRPr="00E064B2">
        <w:rPr>
          <w:rFonts w:ascii="Times New Roman" w:hAnsi="Times New Roman"/>
        </w:rPr>
        <w:t xml:space="preserve">IV.2.1) </w:t>
      </w:r>
      <w:r w:rsidRPr="006126C1">
        <w:rPr>
          <w:rFonts w:ascii="Times New Roman" w:hAnsi="Times New Roman"/>
          <w:b/>
        </w:rPr>
        <w:t>Értékelési szempontok:</w:t>
      </w:r>
      <w:r w:rsidRPr="00E064B2">
        <w:rPr>
          <w:rFonts w:ascii="Times New Roman" w:hAnsi="Times New Roman"/>
        </w:rPr>
        <w:t xml:space="preserve"> A legalacsonyabb összegű ellenszolgáltatás</w:t>
      </w:r>
    </w:p>
    <w:p w:rsidR="00E3393B" w:rsidRDefault="00E3393B" w:rsidP="00E3393B">
      <w:pPr>
        <w:pStyle w:val="Szvegtrzs"/>
        <w:rPr>
          <w:rFonts w:ascii="Times New Roman" w:hAnsi="Times New Roman"/>
        </w:rPr>
      </w:pPr>
    </w:p>
    <w:p w:rsidR="00E3393B" w:rsidRDefault="00E3393B" w:rsidP="00E3393B">
      <w:pPr>
        <w:pStyle w:val="Szvegtrzs"/>
        <w:rPr>
          <w:rFonts w:ascii="Times New Roman" w:hAnsi="Times New Roman"/>
        </w:rPr>
      </w:pPr>
      <w:r w:rsidRPr="00E064B2">
        <w:rPr>
          <w:rFonts w:ascii="Times New Roman" w:hAnsi="Times New Roman"/>
        </w:rPr>
        <w:t xml:space="preserve">IV.3.4) </w:t>
      </w:r>
      <w:r w:rsidRPr="006126C1">
        <w:rPr>
          <w:rFonts w:ascii="Times New Roman" w:hAnsi="Times New Roman"/>
          <w:b/>
        </w:rPr>
        <w:t xml:space="preserve">Az ajánlattételi vagy részvételi határidő: </w:t>
      </w:r>
      <w:r w:rsidR="00962738">
        <w:rPr>
          <w:rFonts w:ascii="Times New Roman" w:hAnsi="Times New Roman"/>
        </w:rPr>
        <w:t>2013. október 15. 10:00 óra</w:t>
      </w:r>
    </w:p>
    <w:p w:rsidR="00E3393B" w:rsidRPr="00A531CA" w:rsidRDefault="00E3393B" w:rsidP="00E3393B">
      <w:pPr>
        <w:pStyle w:val="Szvegtrzs"/>
        <w:rPr>
          <w:rFonts w:ascii="Times New Roman" w:hAnsi="Times New Roman"/>
        </w:rPr>
      </w:pPr>
    </w:p>
    <w:p w:rsidR="0076783B" w:rsidRPr="00E2397C" w:rsidRDefault="00E3393B" w:rsidP="00E339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9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 beszerzés 2014 -2015 évre vonatkozó fedezete az érvényes kötelezettségvállalás alapján az Önkormányzat 2014. -2015. évi költségvetésébe betervezésre kerül. </w:t>
      </w:r>
    </w:p>
    <w:p w:rsidR="00B76335" w:rsidRPr="00E3393B" w:rsidRDefault="00E3393B" w:rsidP="00E3393B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3393B">
        <w:rPr>
          <w:rFonts w:ascii="Times New Roman" w:eastAsia="Calibri" w:hAnsi="Times New Roman" w:cs="Times New Roman"/>
          <w:bCs/>
          <w:sz w:val="24"/>
          <w:szCs w:val="24"/>
        </w:rPr>
        <w:t>Kérjük a Tisztelt Képviselő-testület jóváhagyását az alábbi határozati javaslatokról:</w:t>
      </w:r>
    </w:p>
    <w:p w:rsidR="00D64E87" w:rsidRDefault="00E3393B" w:rsidP="00D64E8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393B">
        <w:rPr>
          <w:rFonts w:ascii="Times New Roman" w:eastAsia="Calibri" w:hAnsi="Times New Roman" w:cs="Times New Roman"/>
          <w:b/>
          <w:sz w:val="24"/>
          <w:szCs w:val="24"/>
        </w:rPr>
        <w:t xml:space="preserve">H a t á r o z a t </w:t>
      </w:r>
      <w:proofErr w:type="gramStart"/>
      <w:r w:rsidRPr="00E3393B">
        <w:rPr>
          <w:rFonts w:ascii="Times New Roman" w:eastAsia="Calibri" w:hAnsi="Times New Roman" w:cs="Times New Roman"/>
          <w:b/>
          <w:sz w:val="24"/>
          <w:szCs w:val="24"/>
        </w:rPr>
        <w:t>i    j</w:t>
      </w:r>
      <w:proofErr w:type="gramEnd"/>
      <w:r w:rsidRPr="00E3393B">
        <w:rPr>
          <w:rFonts w:ascii="Times New Roman" w:eastAsia="Calibri" w:hAnsi="Times New Roman" w:cs="Times New Roman"/>
          <w:b/>
          <w:sz w:val="24"/>
          <w:szCs w:val="24"/>
        </w:rPr>
        <w:t xml:space="preserve"> a v a s l a t o k</w:t>
      </w:r>
    </w:p>
    <w:p w:rsidR="00063CE4" w:rsidRPr="00063CE4" w:rsidRDefault="00063CE4" w:rsidP="00063C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1./ Fót Város Önkormányzat Képviselő- testülete úgy dönt, hogy Fót Város Önkormányzat</w:t>
      </w:r>
      <w:r w:rsidR="0079668F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 Fóti Közös Önkormányzati Hivatal, </w:t>
      </w:r>
      <w:r w:rsidR="0079668F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</w:rPr>
        <w:t xml:space="preserve">Fóti Gazdasági Ellátó Szervezet, </w:t>
      </w:r>
      <w:r w:rsidR="0079668F">
        <w:rPr>
          <w:rFonts w:ascii="Times New Roman" w:eastAsia="Calibri" w:hAnsi="Times New Roman" w:cs="Times New Roman"/>
          <w:sz w:val="24"/>
          <w:szCs w:val="24"/>
        </w:rPr>
        <w:t xml:space="preserve">valamint </w:t>
      </w:r>
      <w:r>
        <w:rPr>
          <w:rFonts w:ascii="Times New Roman" w:eastAsia="Calibri" w:hAnsi="Times New Roman" w:cs="Times New Roman"/>
          <w:sz w:val="24"/>
          <w:szCs w:val="24"/>
        </w:rPr>
        <w:t>beszerzési megállapodás megkötésével a Fóti Közszolgáltató Nonprofit Kft.</w:t>
      </w:r>
      <w:r w:rsidR="006126C1">
        <w:rPr>
          <w:rFonts w:ascii="Times New Roman" w:eastAsia="Calibri" w:hAnsi="Times New Roman" w:cs="Times New Roman"/>
          <w:sz w:val="24"/>
          <w:szCs w:val="24"/>
        </w:rPr>
        <w:t xml:space="preserve"> részére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közösen közbeszerzési eljárást folytat le tisztítószer beszerzés tárgyában.</w:t>
      </w:r>
    </w:p>
    <w:p w:rsidR="00E3393B" w:rsidRDefault="00063CE4" w:rsidP="00E339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3393B" w:rsidRPr="00C74ED2">
        <w:rPr>
          <w:rFonts w:ascii="Times New Roman" w:eastAsia="Calibri" w:hAnsi="Times New Roman" w:cs="Times New Roman"/>
          <w:sz w:val="24"/>
          <w:szCs w:val="24"/>
        </w:rPr>
        <w:t xml:space="preserve">./ Fót Város Önkormányzat Képviselő-testülete úgy dönt, hogy </w:t>
      </w:r>
      <w:r w:rsidR="00E3393B" w:rsidRPr="00C74ED2">
        <w:rPr>
          <w:rFonts w:ascii="Times New Roman" w:eastAsia="Calibri" w:hAnsi="Times New Roman" w:cs="Times New Roman"/>
          <w:bCs/>
          <w:sz w:val="24"/>
          <w:szCs w:val="24"/>
        </w:rPr>
        <w:t>Fót Város Önkormányzat, Fóti Közös Önkormányzati Hivatal</w:t>
      </w:r>
      <w:r w:rsidR="00E3393B" w:rsidRPr="00C74ED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3393B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E3393B" w:rsidRPr="00C74ED2">
        <w:rPr>
          <w:rFonts w:ascii="Times New Roman" w:eastAsia="Calibri" w:hAnsi="Times New Roman" w:cs="Times New Roman"/>
          <w:sz w:val="24"/>
          <w:szCs w:val="24"/>
        </w:rPr>
        <w:t>Fóti Gazdasági Ellátó Szervezet</w:t>
      </w:r>
      <w:r>
        <w:rPr>
          <w:rFonts w:ascii="Times New Roman" w:eastAsia="Calibri" w:hAnsi="Times New Roman" w:cs="Times New Roman"/>
          <w:sz w:val="24"/>
          <w:szCs w:val="24"/>
        </w:rPr>
        <w:t>, valamint a Fóti Közszolgáltató Nonprofit Kft.</w:t>
      </w:r>
      <w:r w:rsidR="00E3393B" w:rsidRPr="00C74ED2">
        <w:rPr>
          <w:rFonts w:ascii="Times New Roman" w:eastAsia="Calibri" w:hAnsi="Times New Roman" w:cs="Times New Roman"/>
          <w:sz w:val="24"/>
          <w:szCs w:val="24"/>
        </w:rPr>
        <w:t xml:space="preserve"> részére </w:t>
      </w:r>
      <w:r>
        <w:rPr>
          <w:rFonts w:ascii="Times New Roman" w:eastAsia="Calibri" w:hAnsi="Times New Roman" w:cs="Times New Roman"/>
          <w:sz w:val="24"/>
          <w:szCs w:val="24"/>
        </w:rPr>
        <w:t>tisztítószer</w:t>
      </w:r>
      <w:r w:rsidR="00E3393B" w:rsidRPr="00C74ED2">
        <w:rPr>
          <w:rFonts w:ascii="Times New Roman" w:eastAsia="Calibri" w:hAnsi="Times New Roman" w:cs="Times New Roman"/>
          <w:sz w:val="24"/>
          <w:szCs w:val="24"/>
        </w:rPr>
        <w:t xml:space="preserve"> beszerzése tárgyában a mellékelt (</w:t>
      </w:r>
      <w:r w:rsidR="0079668F">
        <w:rPr>
          <w:rFonts w:ascii="Times New Roman" w:eastAsia="Calibri" w:hAnsi="Times New Roman" w:cs="Times New Roman"/>
          <w:sz w:val="24"/>
          <w:szCs w:val="24"/>
        </w:rPr>
        <w:t>1</w:t>
      </w:r>
      <w:r w:rsidR="00E3393B" w:rsidRPr="00C74ED2">
        <w:rPr>
          <w:rFonts w:ascii="Times New Roman" w:eastAsia="Calibri" w:hAnsi="Times New Roman" w:cs="Times New Roman"/>
          <w:sz w:val="24"/>
          <w:szCs w:val="24"/>
        </w:rPr>
        <w:t>. sz. melléklet) eljárást megindító felhívás alapján a közbeszerzési eljárást megindítja.</w:t>
      </w:r>
    </w:p>
    <w:p w:rsidR="00E3393B" w:rsidRDefault="00E3393B" w:rsidP="00E339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74ED2">
        <w:rPr>
          <w:rFonts w:ascii="Times New Roman" w:eastAsia="Calibri" w:hAnsi="Times New Roman" w:cs="Times New Roman"/>
          <w:sz w:val="24"/>
          <w:szCs w:val="24"/>
        </w:rPr>
        <w:t xml:space="preserve">./ Fót Város Önkormányzat Képviselő-testülete úgy dönt, hogy </w:t>
      </w:r>
      <w:r w:rsidR="00063CE4">
        <w:rPr>
          <w:rFonts w:ascii="Times New Roman" w:eastAsia="Calibri" w:hAnsi="Times New Roman" w:cs="Times New Roman"/>
          <w:sz w:val="24"/>
          <w:szCs w:val="24"/>
        </w:rPr>
        <w:t>a tisztítószer</w:t>
      </w:r>
      <w:r w:rsidRPr="00C74ED2">
        <w:rPr>
          <w:rFonts w:ascii="Times New Roman" w:eastAsia="Calibri" w:hAnsi="Times New Roman" w:cs="Times New Roman"/>
          <w:sz w:val="24"/>
          <w:szCs w:val="24"/>
        </w:rPr>
        <w:t xml:space="preserve"> beszerzése tárgyában indított közbeszerzési eljárásban a szolgáltatás időtartamát 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aláírást követő kettő éves időtartamra</w:t>
      </w:r>
      <w:r w:rsidR="006126C1">
        <w:rPr>
          <w:rFonts w:ascii="Times New Roman" w:eastAsia="Calibri" w:hAnsi="Times New Roman" w:cs="Times New Roman"/>
          <w:sz w:val="24"/>
          <w:szCs w:val="24"/>
        </w:rPr>
        <w:t xml:space="preserve"> (2014. január 01. napjától -</w:t>
      </w:r>
      <w:r w:rsidR="00063CE4">
        <w:rPr>
          <w:rFonts w:ascii="Times New Roman" w:eastAsia="Calibri" w:hAnsi="Times New Roman" w:cs="Times New Roman"/>
          <w:sz w:val="24"/>
          <w:szCs w:val="24"/>
        </w:rPr>
        <w:t xml:space="preserve"> 2015. december 31. napjáig)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4ED2">
        <w:rPr>
          <w:rFonts w:ascii="Times New Roman" w:eastAsia="Calibri" w:hAnsi="Times New Roman" w:cs="Times New Roman"/>
          <w:sz w:val="24"/>
          <w:szCs w:val="24"/>
        </w:rPr>
        <w:t>vonatkozóan határozza meg.</w:t>
      </w:r>
    </w:p>
    <w:p w:rsidR="00E3393B" w:rsidRDefault="00E3393B" w:rsidP="00E3393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74ED2">
        <w:rPr>
          <w:rFonts w:ascii="Times New Roman" w:eastAsia="Calibri" w:hAnsi="Times New Roman" w:cs="Times New Roman"/>
          <w:sz w:val="24"/>
          <w:szCs w:val="24"/>
        </w:rPr>
        <w:t xml:space="preserve">./ Fót Város Önkormányzat Képviselő-testülete úgy dönt, hogy </w:t>
      </w:r>
      <w:r w:rsidR="00063CE4">
        <w:rPr>
          <w:rFonts w:ascii="Times New Roman" w:eastAsia="Calibri" w:hAnsi="Times New Roman" w:cs="Times New Roman"/>
          <w:sz w:val="24"/>
          <w:szCs w:val="24"/>
        </w:rPr>
        <w:t>a tisztítószer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beszerzése</w:t>
      </w:r>
      <w:r w:rsidRPr="00C74ED2">
        <w:rPr>
          <w:rFonts w:ascii="Times New Roman" w:eastAsia="Calibri" w:hAnsi="Times New Roman" w:cs="Times New Roman"/>
          <w:sz w:val="24"/>
          <w:szCs w:val="24"/>
        </w:rPr>
        <w:t xml:space="preserve"> tárgyú közbeszerzés ajánlati felhívását a </w:t>
      </w:r>
      <w:r w:rsidR="0079668F">
        <w:rPr>
          <w:rFonts w:ascii="Times New Roman" w:eastAsia="Calibri" w:hAnsi="Times New Roman" w:cs="Times New Roman"/>
          <w:sz w:val="24"/>
          <w:szCs w:val="24"/>
        </w:rPr>
        <w:t>2</w:t>
      </w:r>
      <w:r w:rsidRPr="00C74ED2">
        <w:rPr>
          <w:rFonts w:ascii="Times New Roman" w:eastAsia="Calibri" w:hAnsi="Times New Roman" w:cs="Times New Roman"/>
          <w:sz w:val="24"/>
          <w:szCs w:val="24"/>
        </w:rPr>
        <w:t>. sz. melléklet szerinti gazdasági társaságoknak megküldi.</w:t>
      </w:r>
    </w:p>
    <w:p w:rsidR="00E3393B" w:rsidRDefault="00E3393B" w:rsidP="00E3393B">
      <w:pPr>
        <w:pStyle w:val="NormalWeb1"/>
        <w:spacing w:before="0" w:after="0"/>
        <w:jc w:val="both"/>
        <w:rPr>
          <w:szCs w:val="22"/>
        </w:rPr>
      </w:pPr>
      <w:r>
        <w:t>5</w:t>
      </w:r>
      <w:r>
        <w:rPr>
          <w:szCs w:val="22"/>
        </w:rPr>
        <w:t xml:space="preserve">./ Fót Város Önkormányzat Képviselő-testülete úgy dönt, hogy a 2./ pontban meghatározott közbeszerzési eljárás nyertesének személyére vonatkozó döntést </w:t>
      </w:r>
      <w:r>
        <w:t xml:space="preserve">a </w:t>
      </w:r>
      <w:r>
        <w:rPr>
          <w:szCs w:val="22"/>
        </w:rPr>
        <w:t>Képviselő-testület hozza meg. Az ajánlatok értékelésének szempontja a legalacsonyabb összegű ellenszolgáltatás.</w:t>
      </w:r>
    </w:p>
    <w:p w:rsidR="00E3393B" w:rsidRPr="00962738" w:rsidRDefault="00E3393B" w:rsidP="00E3393B">
      <w:pPr>
        <w:pStyle w:val="NormalWeb1"/>
        <w:spacing w:before="0" w:after="0"/>
        <w:jc w:val="both"/>
        <w:rPr>
          <w:sz w:val="16"/>
          <w:szCs w:val="16"/>
        </w:rPr>
      </w:pPr>
    </w:p>
    <w:p w:rsidR="00E3393B" w:rsidRDefault="00E3393B" w:rsidP="00E3393B">
      <w:pPr>
        <w:pStyle w:val="NormalWeb1"/>
        <w:jc w:val="both"/>
      </w:pPr>
      <w:r>
        <w:t>6</w:t>
      </w:r>
      <w:r w:rsidRPr="00C74ED2">
        <w:t xml:space="preserve">./ Fót Város Önkormányzatának Képviselő-testülete felkéri a Polgármestert, a Jegyzőt, a Fóti GESZ </w:t>
      </w:r>
      <w:r w:rsidR="00D64E87">
        <w:t xml:space="preserve">valamint a Fóti Közhasznú Nonprofit Kft. </w:t>
      </w:r>
      <w:r w:rsidRPr="00C74ED2">
        <w:t xml:space="preserve">vezetőjét, hogy </w:t>
      </w:r>
      <w:r w:rsidR="002A79F3">
        <w:t>a tisztítószer</w:t>
      </w:r>
      <w:r>
        <w:t xml:space="preserve"> </w:t>
      </w:r>
      <w:r w:rsidRPr="00C74ED2">
        <w:t>beszerzése tárgyában lefolytatott közbeszerzési eljárás eredményessége esetén a szerződést írják alá az eljárás nyertesével.</w:t>
      </w:r>
    </w:p>
    <w:p w:rsidR="00D64E87" w:rsidRPr="00962738" w:rsidRDefault="00D64E87" w:rsidP="00E3393B">
      <w:pPr>
        <w:pStyle w:val="NormalWeb1"/>
        <w:jc w:val="both"/>
        <w:rPr>
          <w:sz w:val="16"/>
          <w:szCs w:val="16"/>
        </w:rPr>
      </w:pPr>
    </w:p>
    <w:p w:rsidR="00E3393B" w:rsidRPr="00C74ED2" w:rsidRDefault="00E3393B" w:rsidP="00E3393B">
      <w:pPr>
        <w:pStyle w:val="NormalWeb1"/>
        <w:jc w:val="both"/>
      </w:pPr>
      <w:r>
        <w:t>7</w:t>
      </w:r>
      <w:r w:rsidRPr="00C74ED2">
        <w:t xml:space="preserve">./ Fót Város Önkormányzat Képviselő-testülete úgy dönt, hogy a </w:t>
      </w:r>
      <w:r>
        <w:t>2</w:t>
      </w:r>
      <w:r w:rsidRPr="00C74ED2">
        <w:t xml:space="preserve">./ pontban meghatározott beszerzés pénzügyi fedezetét </w:t>
      </w:r>
      <w:r w:rsidR="00D64E87">
        <w:t xml:space="preserve">az Önkormányzat </w:t>
      </w:r>
      <w:r w:rsidRPr="00C74ED2">
        <w:t>2014</w:t>
      </w:r>
      <w:r>
        <w:t>-2015</w:t>
      </w:r>
      <w:r w:rsidRPr="00C74ED2">
        <w:t xml:space="preserve"> évi költségvetésében biztosítja.</w:t>
      </w:r>
      <w:r>
        <w:t xml:space="preserve"> Felkéri a polgármestert, gondoskodjon a fedezet 2014. és 2015. évi költségvetésbe történő beépítéséről.</w:t>
      </w:r>
    </w:p>
    <w:p w:rsidR="00E3393B" w:rsidRPr="00962738" w:rsidRDefault="00E3393B" w:rsidP="00E3393B">
      <w:pPr>
        <w:pStyle w:val="NormalWeb1"/>
        <w:jc w:val="both"/>
        <w:rPr>
          <w:sz w:val="16"/>
          <w:szCs w:val="16"/>
        </w:rPr>
      </w:pPr>
    </w:p>
    <w:p w:rsidR="00E3393B" w:rsidRPr="008250D7" w:rsidRDefault="00E3393B" w:rsidP="00D64E87">
      <w:pPr>
        <w:pStyle w:val="NormalWeb1"/>
        <w:spacing w:before="0" w:after="0"/>
        <w:jc w:val="both"/>
        <w:rPr>
          <w:b/>
        </w:rPr>
      </w:pPr>
      <w:r w:rsidRPr="008250D7">
        <w:rPr>
          <w:b/>
        </w:rPr>
        <w:t xml:space="preserve">Felelős: </w:t>
      </w:r>
      <w:smartTag w:uri="urn:schemas-microsoft-com:office:smarttags" w:element="PersonName">
        <w:smartTagPr>
          <w:attr w:name="ProductID" w:val="Cselőtei Erzsébet"/>
        </w:smartTagPr>
        <w:r w:rsidRPr="008250D7">
          <w:rPr>
            <w:bCs/>
          </w:rPr>
          <w:t>Cselőtei Erzsébet</w:t>
        </w:r>
      </w:smartTag>
      <w:r w:rsidRPr="008250D7">
        <w:rPr>
          <w:bCs/>
        </w:rPr>
        <w:t xml:space="preserve"> polgármester</w:t>
      </w:r>
    </w:p>
    <w:p w:rsidR="00E3393B" w:rsidRDefault="00E3393B" w:rsidP="00D64E87">
      <w:pPr>
        <w:pStyle w:val="NormalWeb1"/>
        <w:spacing w:before="0" w:after="0"/>
        <w:jc w:val="both"/>
      </w:pPr>
      <w:r w:rsidRPr="008250D7">
        <w:rPr>
          <w:b/>
          <w:bCs/>
        </w:rPr>
        <w:t>Határidő:</w:t>
      </w:r>
      <w:r w:rsidRPr="008250D7">
        <w:t xml:space="preserve"> 1./ -2./-3./azonnal 4./ a döntést követő 5 napon belül 5./ az ajánlatok beérkezését követő Képviselő-testületi ülésen 6./ az eljárásról készült összegzés megküldését követő legkésőbb 60 napon belül, 7./</w:t>
      </w:r>
      <w:r>
        <w:t>2013. október 31. illetve tárgyév február 15.</w:t>
      </w:r>
    </w:p>
    <w:p w:rsidR="00D64E87" w:rsidRPr="00962738" w:rsidRDefault="00D64E87" w:rsidP="00D64E87">
      <w:pPr>
        <w:pStyle w:val="NormalWeb1"/>
        <w:spacing w:before="0" w:after="0"/>
        <w:jc w:val="both"/>
        <w:rPr>
          <w:sz w:val="16"/>
          <w:szCs w:val="16"/>
        </w:rPr>
      </w:pPr>
    </w:p>
    <w:p w:rsidR="00E3393B" w:rsidRDefault="00D64E87" w:rsidP="00D64E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87">
        <w:rPr>
          <w:rFonts w:ascii="Times New Roman" w:hAnsi="Times New Roman" w:cs="Times New Roman"/>
          <w:b/>
          <w:sz w:val="24"/>
          <w:szCs w:val="24"/>
        </w:rPr>
        <w:t xml:space="preserve">Az előterjesztés mellékletei: </w:t>
      </w:r>
    </w:p>
    <w:p w:rsidR="00D64E87" w:rsidRPr="00D64E87" w:rsidRDefault="00D64E87" w:rsidP="00D64E87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87">
        <w:rPr>
          <w:rFonts w:ascii="Times New Roman" w:hAnsi="Times New Roman" w:cs="Times New Roman"/>
          <w:sz w:val="24"/>
          <w:szCs w:val="24"/>
        </w:rPr>
        <w:t>sz. melléklet: eljárást megindító felhívás</w:t>
      </w:r>
    </w:p>
    <w:p w:rsidR="00E3393B" w:rsidRDefault="00D64E87" w:rsidP="00D64E87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87">
        <w:rPr>
          <w:rFonts w:ascii="Times New Roman" w:hAnsi="Times New Roman" w:cs="Times New Roman"/>
          <w:sz w:val="24"/>
          <w:szCs w:val="24"/>
        </w:rPr>
        <w:t>sz. melléklet: meghívásra javasolt gazdasági társaságok köre</w:t>
      </w:r>
    </w:p>
    <w:p w:rsidR="00962738" w:rsidRPr="00962738" w:rsidRDefault="00962738" w:rsidP="0096273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sz. melléklet</w:t>
      </w:r>
    </w:p>
    <w:p w:rsidR="00962738" w:rsidRDefault="00962738" w:rsidP="00962738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62738">
        <w:rPr>
          <w:rFonts w:ascii="Times New Roman" w:hAnsi="Times New Roman" w:cs="Times New Roman"/>
          <w:bCs/>
          <w:i/>
          <w:iCs/>
          <w:sz w:val="24"/>
          <w:szCs w:val="24"/>
          <w:u w:val="single"/>
          <w:lang w:val="de-DE"/>
        </w:rPr>
        <w:t>3</w:t>
      </w:r>
      <w:r w:rsidRPr="00962738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.</w:t>
      </w:r>
      <w:r w:rsidRPr="0096273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melléklet a 92/2011. (XII.30.) NFM rendelethez </w:t>
      </w: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738">
        <w:rPr>
          <w:rFonts w:ascii="Times New Roman" w:hAnsi="Times New Roman" w:cs="Times New Roman"/>
          <w:b/>
          <w:bCs/>
          <w:sz w:val="24"/>
          <w:szCs w:val="24"/>
        </w:rPr>
        <w:t>ELJÁRÁST MEGINDÍTÓ FELHÍVÁS</w:t>
      </w: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2738">
        <w:rPr>
          <w:rFonts w:ascii="Times New Roman" w:hAnsi="Times New Roman" w:cs="Times New Roman"/>
          <w:b/>
          <w:bCs/>
          <w:sz w:val="24"/>
          <w:szCs w:val="24"/>
        </w:rPr>
        <w:t>A Kbt. 121. § (1) bekezdés b) pontja szerinti eljárás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2"/>
        <w:gridCol w:w="3827"/>
      </w:tblGrid>
      <w:tr w:rsidR="00962738" w:rsidRPr="00962738" w:rsidTr="00962738">
        <w:tc>
          <w:tcPr>
            <w:tcW w:w="392" w:type="dxa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MS LineDraw" w:char="F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MS LineDraw" w:char="F07F"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MS LineDraw" w:char="F07F"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MS LineDraw" w:char="F07F"/>
            </w:r>
          </w:p>
        </w:tc>
        <w:tc>
          <w:tcPr>
            <w:tcW w:w="3827" w:type="dxa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Építési beruházás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Árubeszerzés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Szolgáltatásmegrendelés</w:t>
            </w:r>
            <w:proofErr w:type="spellEnd"/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Építési koncesszió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Szolgáltatási koncesszió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I. SZAKASZ: AJÁNLATKÉRŐ</w:t>
      </w: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 xml:space="preserve">I.1) Név, cím és kapcsolattartási </w:t>
      </w:r>
      <w:proofErr w:type="gramStart"/>
      <w:r w:rsidRPr="00962738">
        <w:rPr>
          <w:rFonts w:ascii="Times New Roman" w:hAnsi="Times New Roman" w:cs="Times New Roman"/>
          <w:b/>
          <w:sz w:val="24"/>
          <w:szCs w:val="24"/>
        </w:rPr>
        <w:t>pont(</w:t>
      </w:r>
      <w:proofErr w:type="gramEnd"/>
      <w:r w:rsidRPr="00962738">
        <w:rPr>
          <w:rFonts w:ascii="Times New Roman" w:hAnsi="Times New Roman" w:cs="Times New Roman"/>
          <w:b/>
          <w:sz w:val="24"/>
          <w:szCs w:val="24"/>
        </w:rPr>
        <w:t>ok)</w:t>
      </w:r>
    </w:p>
    <w:tbl>
      <w:tblPr>
        <w:tblW w:w="9741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3805"/>
        <w:gridCol w:w="761"/>
        <w:gridCol w:w="2584"/>
        <w:gridCol w:w="2591"/>
      </w:tblGrid>
      <w:tr w:rsidR="00962738" w:rsidRPr="00962738" w:rsidTr="00962738"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Hivatalos név: 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Fót Város Önkormányzata</w:t>
            </w:r>
          </w:p>
        </w:tc>
      </w:tr>
      <w:tr w:rsidR="00962738" w:rsidRPr="00962738" w:rsidTr="00962738"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Postai cím: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Vörösmarty tér 1.</w:t>
            </w:r>
          </w:p>
        </w:tc>
      </w:tr>
      <w:tr w:rsidR="00962738" w:rsidRPr="00962738" w:rsidTr="00962738"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Város/Község: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Fót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irányítószám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     2151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Ország: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Magyarország</w:t>
            </w:r>
          </w:p>
        </w:tc>
      </w:tr>
      <w:tr w:rsidR="00962738" w:rsidRPr="00962738" w:rsidTr="00962738"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Kapcsolattartási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pont(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ok):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Címzett: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Cselőtei Erzsébet, polgármester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+36 27535365</w:t>
            </w:r>
          </w:p>
        </w:tc>
      </w:tr>
      <w:tr w:rsidR="00962738" w:rsidRPr="00962738" w:rsidTr="00962738">
        <w:tc>
          <w:tcPr>
            <w:tcW w:w="425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E-mail: palyazat@fot.hu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Fax: +36 27358232</w:t>
            </w:r>
          </w:p>
        </w:tc>
      </w:tr>
      <w:tr w:rsidR="00962738" w:rsidRPr="00962738" w:rsidTr="00962738">
        <w:tc>
          <w:tcPr>
            <w:tcW w:w="907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Internetcím(</w:t>
            </w:r>
            <w:proofErr w:type="spellStart"/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Az ajánlatkérő általános címe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(URL)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 www.fot.hu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felhasználói oldal címe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(URL)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962738" w:rsidRPr="00962738" w:rsidTr="00962738">
        <w:tc>
          <w:tcPr>
            <w:tcW w:w="9073" w:type="dxa"/>
            <w:gridSpan w:val="4"/>
            <w:tcBorders>
              <w:top w:val="single" w:sz="12" w:space="0" w:color="auto"/>
            </w:tcBorders>
          </w:tcPr>
          <w:p w:rsid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38" w:rsidRPr="00962738" w:rsidTr="00962738"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További információk a következő címen szerezhetők be: </w:t>
            </w:r>
          </w:p>
        </w:tc>
      </w:tr>
      <w:tr w:rsidR="00962738" w:rsidRPr="00962738" w:rsidTr="00962738"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A fent említett kapcsolattartási </w:t>
            </w:r>
            <w:proofErr w:type="gram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pont(</w:t>
            </w:r>
            <w:proofErr w:type="gram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9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Egyéb </w:t>
            </w:r>
            <w:r w:rsidR="00962738"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62738" w:rsidRPr="00962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töltse ki az </w:t>
            </w:r>
            <w:proofErr w:type="gramStart"/>
            <w:r w:rsidR="00962738"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 w:rsidR="00962738"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.I mellékletet)</w:t>
            </w:r>
          </w:p>
        </w:tc>
      </w:tr>
      <w:tr w:rsidR="00962738" w:rsidRPr="00962738" w:rsidTr="00962738"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dokumentáció és a kiegészítő iratok (a versenypárbeszédre és a dinamikus beszerzési rendszerre vonatkozók is) a következő címen szerezhetők be:</w:t>
            </w:r>
          </w:p>
        </w:tc>
      </w:tr>
      <w:tr w:rsidR="00962738" w:rsidRPr="00962738" w:rsidTr="00962738"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A fent említett kapcsolattartási </w:t>
            </w:r>
            <w:proofErr w:type="gram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pont(</w:t>
            </w:r>
            <w:proofErr w:type="gram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Egyéb </w:t>
            </w:r>
            <w:r w:rsidR="00962738"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62738" w:rsidRPr="00962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töltse ki az </w:t>
            </w:r>
            <w:proofErr w:type="gramStart"/>
            <w:r w:rsidR="00962738"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 w:rsidR="00962738"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.I mellékletet)</w:t>
            </w:r>
          </w:p>
        </w:tc>
      </w:tr>
      <w:tr w:rsidR="00962738" w:rsidRPr="00962738" w:rsidTr="00962738">
        <w:tc>
          <w:tcPr>
            <w:tcW w:w="90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Az ajánlatokat vagy részvételi jelentkezéseket a következő címre kell benyújtani:</w:t>
            </w:r>
          </w:p>
        </w:tc>
      </w:tr>
      <w:tr w:rsidR="00962738" w:rsidRPr="00962738" w:rsidTr="00962738"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A fent említett kapcsolattartási </w:t>
            </w:r>
            <w:proofErr w:type="gram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pont(</w:t>
            </w:r>
            <w:proofErr w:type="gram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ok)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Egyéb </w:t>
            </w:r>
            <w:r w:rsidR="00962738"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62738" w:rsidRPr="00962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töltse ki az </w:t>
            </w:r>
            <w:proofErr w:type="gramStart"/>
            <w:r w:rsidR="00962738"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proofErr w:type="gramEnd"/>
            <w:r w:rsidR="00962738"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.I mellékletet)</w:t>
            </w:r>
          </w:p>
        </w:tc>
      </w:tr>
    </w:tbl>
    <w:p w:rsid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I.2.) Az ajánlatkérő típusa</w:t>
      </w:r>
    </w:p>
    <w:tbl>
      <w:tblPr>
        <w:tblW w:w="9741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70"/>
        <w:gridCol w:w="4871"/>
      </w:tblGrid>
      <w:tr w:rsidR="00962738" w:rsidRPr="00962738" w:rsidTr="00962738">
        <w:trPr>
          <w:trHeight w:val="420"/>
        </w:trPr>
        <w:tc>
          <w:tcPr>
            <w:tcW w:w="4552" w:type="dxa"/>
            <w:vAlign w:val="center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Központi szintű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52" w:type="dxa"/>
            <w:vAlign w:val="center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Közszolgáltató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2738" w:rsidRPr="00962738" w:rsidTr="00962738">
        <w:trPr>
          <w:trHeight w:val="420"/>
        </w:trPr>
        <w:tc>
          <w:tcPr>
            <w:tcW w:w="4552" w:type="dxa"/>
            <w:vAlign w:val="center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Regionális/helyi szintű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6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552" w:type="dxa"/>
            <w:vAlign w:val="center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Támogatott szervezet [Kbt. 6. § (1) bekezdés g) pont]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62738" w:rsidRPr="00962738" w:rsidTr="00962738">
        <w:trPr>
          <w:trHeight w:val="420"/>
        </w:trPr>
        <w:tc>
          <w:tcPr>
            <w:tcW w:w="4552" w:type="dxa"/>
            <w:vAlign w:val="center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Közjogi szervezet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52" w:type="dxa"/>
            <w:vAlign w:val="center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I.3.) Fő tevékenység</w:t>
      </w: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I.3.1) Klasszikus ajánlatkérők</w:t>
      </w:r>
    </w:p>
    <w:tbl>
      <w:tblPr>
        <w:tblW w:w="9741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70"/>
        <w:gridCol w:w="4871"/>
      </w:tblGrid>
      <w:tr w:rsidR="00962738" w:rsidRPr="00962738" w:rsidTr="00962738">
        <w:trPr>
          <w:trHeight w:val="420"/>
        </w:trPr>
        <w:tc>
          <w:tcPr>
            <w:tcW w:w="4552" w:type="dxa"/>
            <w:tcBorders>
              <w:bottom w:val="nil"/>
              <w:right w:val="nil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Általános közszolgáltatások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  <w:tcBorders>
              <w:left w:val="nil"/>
              <w:bottom w:val="nil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Lakásszolgáltatás és közösségi rekreáció</w:t>
            </w:r>
          </w:p>
        </w:tc>
      </w:tr>
      <w:tr w:rsidR="00962738" w:rsidRPr="00962738" w:rsidTr="00962738">
        <w:trPr>
          <w:trHeight w:val="420"/>
        </w:trPr>
        <w:tc>
          <w:tcPr>
            <w:tcW w:w="4552" w:type="dxa"/>
            <w:tcBorders>
              <w:top w:val="nil"/>
              <w:bottom w:val="nil"/>
              <w:right w:val="nil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Honvédelem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Szociális védelem</w:t>
            </w:r>
          </w:p>
        </w:tc>
      </w:tr>
      <w:tr w:rsidR="00962738" w:rsidRPr="00962738" w:rsidTr="00962738">
        <w:trPr>
          <w:trHeight w:val="420"/>
        </w:trPr>
        <w:tc>
          <w:tcPr>
            <w:tcW w:w="4552" w:type="dxa"/>
            <w:tcBorders>
              <w:top w:val="nil"/>
              <w:bottom w:val="nil"/>
              <w:right w:val="nil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Közrend és biztonság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Szabadidő, kultúra és vallás</w:t>
            </w:r>
          </w:p>
        </w:tc>
      </w:tr>
      <w:tr w:rsidR="00962738" w:rsidRPr="00962738" w:rsidTr="00962738">
        <w:trPr>
          <w:trHeight w:val="420"/>
        </w:trPr>
        <w:tc>
          <w:tcPr>
            <w:tcW w:w="4552" w:type="dxa"/>
            <w:tcBorders>
              <w:top w:val="nil"/>
              <w:bottom w:val="nil"/>
              <w:right w:val="nil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Környezetvédelem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Oktatás</w:t>
            </w:r>
          </w:p>
        </w:tc>
      </w:tr>
      <w:tr w:rsidR="00962738" w:rsidRPr="00962738" w:rsidTr="00962738">
        <w:trPr>
          <w:trHeight w:val="420"/>
        </w:trPr>
        <w:tc>
          <w:tcPr>
            <w:tcW w:w="4552" w:type="dxa"/>
            <w:tcBorders>
              <w:top w:val="nil"/>
              <w:bottom w:val="nil"/>
              <w:right w:val="nil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Gazdasági és pénzügyek</w:t>
            </w:r>
          </w:p>
        </w:tc>
        <w:tc>
          <w:tcPr>
            <w:tcW w:w="4552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Egyéb (</w:t>
            </w:r>
            <w:r w:rsidR="00962738" w:rsidRPr="009627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nevezze meg</w:t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): </w:t>
            </w:r>
          </w:p>
        </w:tc>
      </w:tr>
      <w:tr w:rsidR="00962738" w:rsidRPr="00962738" w:rsidTr="00962738">
        <w:trPr>
          <w:trHeight w:val="420"/>
        </w:trPr>
        <w:tc>
          <w:tcPr>
            <w:tcW w:w="4552" w:type="dxa"/>
            <w:tcBorders>
              <w:top w:val="nil"/>
              <w:right w:val="single" w:sz="12" w:space="0" w:color="auto"/>
            </w:tcBorders>
            <w:vAlign w:val="center"/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Egészségügy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I.3.2) közszolgáltató ajánlatkérők</w:t>
      </w:r>
    </w:p>
    <w:tbl>
      <w:tblPr>
        <w:tblW w:w="9741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870"/>
        <w:gridCol w:w="4871"/>
      </w:tblGrid>
      <w:tr w:rsidR="00962738" w:rsidRPr="00962738" w:rsidTr="00962738">
        <w:trPr>
          <w:trHeight w:val="420"/>
        </w:trPr>
        <w:tc>
          <w:tcPr>
            <w:tcW w:w="4870" w:type="dxa"/>
            <w:tcBorders>
              <w:bottom w:val="nil"/>
              <w:right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Gáz- és hőenergia termelése, szállítása és elosztása </w:t>
            </w:r>
          </w:p>
        </w:tc>
        <w:tc>
          <w:tcPr>
            <w:tcW w:w="4871" w:type="dxa"/>
            <w:tcBorders>
              <w:left w:val="nil"/>
              <w:bottom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Vasúti szolgáltatások</w:t>
            </w:r>
            <w:r w:rsidR="00962738" w:rsidRPr="00962738" w:rsidDel="0009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738" w:rsidRPr="00962738" w:rsidTr="00962738">
        <w:trPr>
          <w:trHeight w:val="420"/>
        </w:trPr>
        <w:tc>
          <w:tcPr>
            <w:tcW w:w="4870" w:type="dxa"/>
            <w:tcBorders>
              <w:top w:val="nil"/>
              <w:bottom w:val="nil"/>
              <w:right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Villamos energia</w:t>
            </w:r>
            <w:r w:rsidR="00962738" w:rsidRPr="00962738" w:rsidDel="0009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Városi vasúti, villamos-, trolibusz- és autóbusz szolgáltatások</w:t>
            </w:r>
            <w:r w:rsidR="00962738" w:rsidRPr="00962738" w:rsidDel="0009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738" w:rsidRPr="00962738" w:rsidTr="00962738">
        <w:trPr>
          <w:trHeight w:val="420"/>
        </w:trPr>
        <w:tc>
          <w:tcPr>
            <w:tcW w:w="4870" w:type="dxa"/>
            <w:tcBorders>
              <w:top w:val="nil"/>
              <w:bottom w:val="nil"/>
              <w:right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Földgáz és kőolaj feltárása és kitermelése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Kikötői tevékenységek</w:t>
            </w:r>
            <w:r w:rsidR="00962738" w:rsidRPr="00962738" w:rsidDel="00095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2738" w:rsidRPr="00962738" w:rsidTr="00962738">
        <w:trPr>
          <w:trHeight w:val="420"/>
        </w:trPr>
        <w:tc>
          <w:tcPr>
            <w:tcW w:w="4870" w:type="dxa"/>
            <w:tcBorders>
              <w:top w:val="nil"/>
              <w:bottom w:val="nil"/>
              <w:right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Szén és más szilárd tüzelőanyag feltárása és kitermelése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Repülőtéri tevékenységek</w:t>
            </w:r>
          </w:p>
        </w:tc>
      </w:tr>
      <w:tr w:rsidR="00962738" w:rsidRPr="00962738" w:rsidTr="00962738">
        <w:trPr>
          <w:trHeight w:val="420"/>
        </w:trPr>
        <w:tc>
          <w:tcPr>
            <w:tcW w:w="4870" w:type="dxa"/>
            <w:tcBorders>
              <w:top w:val="nil"/>
              <w:bottom w:val="nil"/>
              <w:right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Víz </w:t>
            </w:r>
          </w:p>
        </w:tc>
        <w:tc>
          <w:tcPr>
            <w:tcW w:w="4871" w:type="dxa"/>
            <w:tcBorders>
              <w:top w:val="nil"/>
              <w:left w:val="nil"/>
              <w:bottom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Egyéb (</w:t>
            </w:r>
            <w:r w:rsidR="00962738" w:rsidRPr="0096273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nevezze meg</w:t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):</w:t>
            </w:r>
          </w:p>
        </w:tc>
      </w:tr>
      <w:tr w:rsidR="00962738" w:rsidRPr="00962738" w:rsidTr="00962738">
        <w:trPr>
          <w:trHeight w:val="420"/>
        </w:trPr>
        <w:tc>
          <w:tcPr>
            <w:tcW w:w="4870" w:type="dxa"/>
            <w:tcBorders>
              <w:top w:val="nil"/>
              <w:right w:val="nil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Postai szolgáltatások</w:t>
            </w:r>
          </w:p>
        </w:tc>
        <w:tc>
          <w:tcPr>
            <w:tcW w:w="4871" w:type="dxa"/>
            <w:tcBorders>
              <w:top w:val="nil"/>
              <w:left w:val="nil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2738" w:rsidRPr="00962738" w:rsidTr="00962738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9741" w:type="dxa"/>
            <w:gridSpan w:val="2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I.4.)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Beszerzés más ajánlatkérők nevében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Az ajánlatkérő más ajánlatkérők nevében végzi a beszerzést</w:t>
            </w:r>
            <w:proofErr w:type="gramStart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igen</w:t>
            </w:r>
            <w:proofErr w:type="gramEnd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(Igen válasz esetén, ezekre az ajánlatkérőkre vonatkozóan további információkat az </w:t>
            </w:r>
            <w:proofErr w:type="gramStart"/>
            <w:r w:rsidRPr="009627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 mellékletben adhat meg.)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962738">
        <w:rPr>
          <w:rFonts w:ascii="Times New Roman" w:hAnsi="Times New Roman" w:cs="Times New Roman"/>
          <w:b/>
          <w:bCs/>
          <w:sz w:val="24"/>
          <w:szCs w:val="24"/>
        </w:rPr>
        <w:t>SZAKASZ: A SZERZŐDÉS TÁRGYA</w:t>
      </w: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II.1) Meghatározás</w:t>
      </w:r>
    </w:p>
    <w:tbl>
      <w:tblPr>
        <w:tblW w:w="974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739"/>
        <w:gridCol w:w="1212"/>
        <w:gridCol w:w="179"/>
        <w:gridCol w:w="177"/>
        <w:gridCol w:w="2209"/>
        <w:gridCol w:w="223"/>
        <w:gridCol w:w="174"/>
        <w:gridCol w:w="353"/>
        <w:gridCol w:w="176"/>
        <w:gridCol w:w="3299"/>
      </w:tblGrid>
      <w:tr w:rsidR="00962738" w:rsidRPr="00962738" w:rsidTr="00962738">
        <w:tc>
          <w:tcPr>
            <w:tcW w:w="10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II.1.1) </w:t>
            </w:r>
            <w:proofErr w:type="gramStart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szerződéshez rendelt elnevezés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Fót tisztítószer beszerzése (2014-2015)</w:t>
            </w:r>
          </w:p>
        </w:tc>
      </w:tr>
      <w:tr w:rsidR="00962738" w:rsidRPr="00962738" w:rsidTr="00962738">
        <w:tc>
          <w:tcPr>
            <w:tcW w:w="1008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II.1.2)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szerződés típusa és a teljesítés helye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(Csak azt a kategóriát válassza – építési beruházás, árubeszerzés vagy szolgáltatás megrendelés –, amelyik leginkább megfelel a szerződés vagy a közbeszerzés(</w:t>
            </w:r>
            <w:proofErr w:type="spellStart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ek</w:t>
            </w:r>
            <w:proofErr w:type="spellEnd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) tárgyának)</w:t>
            </w:r>
          </w:p>
        </w:tc>
      </w:tr>
      <w:tr w:rsidR="00962738" w:rsidRPr="00962738" w:rsidTr="00962738">
        <w:tc>
          <w:tcPr>
            <w:tcW w:w="342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Építési beruházás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Árubeszerzés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Szolgáltatás megrendelés</w:t>
            </w:r>
          </w:p>
        </w:tc>
      </w:tr>
      <w:tr w:rsidR="00962738" w:rsidRPr="00962738" w:rsidTr="00962738">
        <w:trPr>
          <w:trHeight w:val="495"/>
        </w:trPr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Kivitelezés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Tervezés és kivitelezés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Kivitelezés, bármilyen eszközzel, módon, az ajánlatkérő által meghatározott követelményeknek megfelelően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Építési koncesszió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Adásvétel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Lízing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Bérlet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Részletvétel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Ezek kombinációja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Szolgáltatási kategória száma: </w:t>
            </w:r>
          </w:p>
        </w:tc>
      </w:tr>
      <w:tr w:rsidR="00962738" w:rsidRPr="00962738" w:rsidTr="00962738">
        <w:trPr>
          <w:trHeight w:val="1365"/>
        </w:trPr>
        <w:tc>
          <w:tcPr>
            <w:tcW w:w="3060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(az 1–27. szolgáltatási kategóriákat lásd a Kbt. 3. és 4. mellékletében)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Szolgáltatási koncesszió              </w: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2738" w:rsidRPr="00962738" w:rsidTr="00962738">
        <w:trPr>
          <w:cantSplit/>
        </w:trPr>
        <w:tc>
          <w:tcPr>
            <w:tcW w:w="1008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teljesítés helye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Fót 2 db költségvetési szervének, valamint gazdasági társaságának 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feladatellátási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helyei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NUTS-kód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HU102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NUTS-kód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NUTS-kód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NUTS-kód</w:t>
            </w:r>
            <w:proofErr w:type="spellEnd"/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</w:p>
        </w:tc>
      </w:tr>
      <w:tr w:rsidR="00962738" w:rsidRPr="00962738" w:rsidTr="00962738">
        <w:trPr>
          <w:trHeight w:val="570"/>
        </w:trPr>
        <w:tc>
          <w:tcPr>
            <w:tcW w:w="10080" w:type="dxa"/>
            <w:gridSpan w:val="10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II.1.3) Közbeszerzésre, </w:t>
            </w:r>
            <w:proofErr w:type="spell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keretmegállapodásra</w:t>
            </w:r>
            <w:proofErr w:type="spell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dinamikus beszerzési rendszerre (DBR) vonatkozó információk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A hirdetmény közbeszerzés megvalósítására irányul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A hirdetmény </w:t>
            </w:r>
            <w:proofErr w:type="spell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keretmegállapodás</w:t>
            </w:r>
            <w:proofErr w:type="spell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megkötésére irányul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A hirdetmény dinamikus beszerzési rendszer (DBR) létrehozására irányul</w:t>
            </w:r>
          </w:p>
        </w:tc>
      </w:tr>
      <w:tr w:rsidR="00962738" w:rsidRPr="00962738" w:rsidTr="00962738">
        <w:tc>
          <w:tcPr>
            <w:tcW w:w="10080" w:type="dxa"/>
            <w:gridSpan w:val="10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II.1.4) </w:t>
            </w:r>
            <w:proofErr w:type="spell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Keretmegállapodásra</w:t>
            </w:r>
            <w:proofErr w:type="spell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vonatkozó információk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</w:p>
        </w:tc>
      </w:tr>
      <w:tr w:rsidR="00962738" w:rsidRPr="00962738" w:rsidTr="00962738">
        <w:trPr>
          <w:trHeight w:val="1006"/>
        </w:trPr>
        <w:tc>
          <w:tcPr>
            <w:tcW w:w="5709" w:type="dxa"/>
            <w:gridSpan w:val="5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Keretmegállapodás</w:t>
            </w:r>
            <w:proofErr w:type="spell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több ajánlattevővel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tervezett 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keretmegállapodás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résztvevőinek száma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VAGY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(adott esetben) </w:t>
            </w:r>
            <w:r w:rsidRPr="00962738">
              <w:rPr>
                <w:rFonts w:ascii="Times New Roman" w:hAnsi="Times New Roman" w:cs="Times New Roman"/>
                <w:iCs/>
                <w:sz w:val="24"/>
                <w:szCs w:val="24"/>
              </w:rPr>
              <w:t>maximális létszáma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</w:p>
        </w:tc>
        <w:tc>
          <w:tcPr>
            <w:tcW w:w="4371" w:type="dxa"/>
            <w:gridSpan w:val="5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Keretmegállapodás</w:t>
            </w:r>
            <w:proofErr w:type="spell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egy ajánlattevővel</w:t>
            </w:r>
          </w:p>
        </w:tc>
      </w:tr>
      <w:tr w:rsidR="00962738" w:rsidRPr="00962738" w:rsidTr="00962738">
        <w:trPr>
          <w:trHeight w:val="721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keretmegállapodás</w:t>
            </w:r>
            <w:proofErr w:type="spell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időtartama: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Időtartam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év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vagy  hónap(ok)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ban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</w:p>
        </w:tc>
      </w:tr>
      <w:tr w:rsidR="00962738" w:rsidRPr="00962738" w:rsidTr="00962738">
        <w:trPr>
          <w:trHeight w:val="359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közbeszerzéseknek 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spellStart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keretmegállapodás</w:t>
            </w:r>
            <w:proofErr w:type="spellEnd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teljes időtartamára vonatkozó becsült összértéke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(csak számokkal)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Becsült érték áfa nélkül: ___________ Pénznem: ________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VAGY: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___________ és ___________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között    Pénznem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keretmegállapodás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alapján megkötendő szerződések értéke és gyakorisága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2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 ismert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):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38" w:rsidRPr="00962738" w:rsidTr="00962738">
        <w:trPr>
          <w:trHeight w:val="1065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II.1.5)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szerződés meghatározása/tárgya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Fót Város Önkormányzatának és költségvetési szerveinek tisztítószerrel történő ellátására vonatkozó szállítási szerződés</w:t>
            </w:r>
          </w:p>
        </w:tc>
      </w:tr>
      <w:tr w:rsidR="00962738" w:rsidRPr="00962738" w:rsidTr="00962738">
        <w:trPr>
          <w:trHeight w:val="480"/>
        </w:trPr>
        <w:tc>
          <w:tcPr>
            <w:tcW w:w="1008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II.1.6) Közös közbeszerzési szójegyzék (CPV) </w:t>
            </w:r>
          </w:p>
        </w:tc>
      </w:tr>
      <w:tr w:rsidR="00962738" w:rsidRPr="00962738" w:rsidTr="00962738">
        <w:trPr>
          <w:trHeight w:val="51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Fő szójegyzék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Kiegészítő szójegyzék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</w:p>
        </w:tc>
      </w:tr>
      <w:tr w:rsidR="00962738" w:rsidRPr="00962738" w:rsidTr="00962738"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Fő tárgy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39830000-9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</w:p>
        </w:tc>
      </w:tr>
      <w:tr w:rsidR="00962738" w:rsidRPr="00962738" w:rsidTr="00962738"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További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tárgy(</w:t>
            </w:r>
            <w:proofErr w:type="spellStart"/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proofErr w:type="spell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33711900-6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33741300-9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33763000-6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33770000-8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</w:p>
        </w:tc>
      </w:tr>
      <w:tr w:rsidR="00962738" w:rsidRPr="00962738" w:rsidTr="00962738">
        <w:tc>
          <w:tcPr>
            <w:tcW w:w="1008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II.1.7) Részekre történő ajánlattétel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 részekre vonatkozó részletes információk megadásához a B. melléklet szükség szerint több példányban használható)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igen</w:t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</w:t>
            </w:r>
            <w:proofErr w:type="gramEnd"/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(Igen válasz esetén)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z ajánlatok benyújthatók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(csak egyet jelöljön be)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62738" w:rsidRPr="00962738" w:rsidTr="00962738">
        <w:trPr>
          <w:trHeight w:val="300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egy részre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egy vagy több részre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valamennyi részre</w:t>
            </w:r>
          </w:p>
        </w:tc>
      </w:tr>
      <w:tr w:rsidR="00962738" w:rsidRPr="00962738" w:rsidTr="00962738">
        <w:trPr>
          <w:trHeight w:val="300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II.1.8.) Változatokra (alternatív ajánlatok) vonatkozó információk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Elfogadhatók változatok (alternatív ajánlatok)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igen</w:t>
            </w:r>
            <w:proofErr w:type="gramEnd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 xml:space="preserve">II. 2) Szerződés szerinti mennyiség </w:t>
      </w:r>
    </w:p>
    <w:tbl>
      <w:tblPr>
        <w:tblW w:w="974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741"/>
      </w:tblGrid>
      <w:tr w:rsidR="00962738" w:rsidRPr="00962738" w:rsidTr="00962738"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II.2.1) Teljes mennyiség vagy érték </w:t>
            </w:r>
            <w:proofErr w:type="gramStart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 valamennyi</w:t>
            </w:r>
            <w:proofErr w:type="gramEnd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részt, meghosszabbítást és opciót beleértve)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beszerzés becsült értéke 5 millió Ft+áfa/év (-40%)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(adott esetben, csak számokkal)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Becsült érték áfa nélkül: ___________ Pénznem: ________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VAGY: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___________ és ___________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között    Pénznem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 ________</w:t>
            </w:r>
          </w:p>
        </w:tc>
      </w:tr>
      <w:tr w:rsidR="00962738" w:rsidRPr="00962738" w:rsidTr="00962738">
        <w:trPr>
          <w:trHeight w:val="510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II.2.2) Vételi jogra (opcióra) vonatkozó információ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(adott esetben)                          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Vételi jog (opció):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igen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</w:t>
            </w:r>
            <w:proofErr w:type="gramEnd"/>
          </w:p>
        </w:tc>
      </w:tr>
      <w:tr w:rsidR="00962738" w:rsidRPr="00962738" w:rsidTr="00962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0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(Igen válasz esetén)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vételi jog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meghatározása: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(ha ismert)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vételi jog (opció) gyakorlásának tervezett ideje: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hónapban: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vagy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napban: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 szerződés megkötésétől számítva)</w:t>
            </w:r>
          </w:p>
        </w:tc>
      </w:tr>
      <w:tr w:rsidR="00962738" w:rsidRPr="00962738" w:rsidTr="009627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0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II.2.3) Meghosszabbításra vonatkozó információk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szerződés meghosszabbítható: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igen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</w:t>
            </w:r>
            <w:proofErr w:type="gramEnd"/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lehetséges meghosszabbítások száma (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ha ismert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):  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vagy</w:t>
            </w:r>
            <w:proofErr w:type="gramStart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és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között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(ha ismert)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Az árubeszerzésre vagy a szolgáltatás megrendelésre irányuló meghosszabbítható szerződések esetében a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további  szerződések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tervezett ütemezése: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hónapban: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962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vagy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napban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(a szerződés megkötésétől számítva)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 xml:space="preserve">II.3) </w:t>
      </w:r>
      <w:proofErr w:type="gramStart"/>
      <w:r w:rsidRPr="009627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62738">
        <w:rPr>
          <w:rFonts w:ascii="Times New Roman" w:hAnsi="Times New Roman" w:cs="Times New Roman"/>
          <w:b/>
          <w:sz w:val="24"/>
          <w:szCs w:val="24"/>
        </w:rPr>
        <w:t xml:space="preserve"> szerződés időtartama vagy a befejezés határideje</w:t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962738" w:rsidRPr="00962738" w:rsidTr="00962738"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(tervezett) időtartam hónapban: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62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vagy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napban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(a szerződés megkötésétől számítva)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VAGY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Kezdés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2014/01/01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(év/hó/nap)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Befejezés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2015/12/31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(év/hó/nap)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2738">
        <w:rPr>
          <w:rFonts w:ascii="Times New Roman" w:hAnsi="Times New Roman" w:cs="Times New Roman"/>
          <w:b/>
          <w:bCs/>
          <w:iCs/>
          <w:sz w:val="24"/>
          <w:szCs w:val="24"/>
        </w:rPr>
        <w:t>III. szakasz: jogi, gazdasági, pénzügyi és műszaki információk</w:t>
      </w:r>
      <w:r w:rsidRPr="009627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 xml:space="preserve">III.1) </w:t>
      </w:r>
      <w:proofErr w:type="gramStart"/>
      <w:r w:rsidRPr="0096273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62738">
        <w:rPr>
          <w:rFonts w:ascii="Times New Roman" w:hAnsi="Times New Roman" w:cs="Times New Roman"/>
          <w:b/>
          <w:sz w:val="24"/>
          <w:szCs w:val="24"/>
        </w:rPr>
        <w:t xml:space="preserve"> szerződéssel kapcsolatos feltételek</w:t>
      </w:r>
      <w:r w:rsidRPr="0096273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962738" w:rsidRPr="00962738" w:rsidTr="00962738"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III.1.1)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szerződést biztosító mellékkötelezettségek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Késedelmi kötbér: a késedelemmel érintett árumennyiség nettó értékének 1%-a naponta.</w:t>
            </w:r>
          </w:p>
        </w:tc>
      </w:tr>
      <w:tr w:rsidR="00962738" w:rsidRPr="00962738" w:rsidTr="00962738"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III.1.2)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Fő finanszírozási és fizetési feltételek és/vagy hivatkozás a vonatkozó jogszabályi rendelkezésekre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Ptk. 292/B. § (1) bekezdés és az adózás rendjéről szóló 2003. évi XCII. törvény 36/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. §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-a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szerint</w:t>
            </w:r>
          </w:p>
        </w:tc>
      </w:tr>
      <w:tr w:rsidR="00962738" w:rsidRPr="00962738" w:rsidTr="00962738">
        <w:trPr>
          <w:cantSplit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III.1.3)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közös ajánlatot tevő nyertesek által létrehozandó gazdasági társaság, illetve jogi személy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Nem követelmény.</w:t>
            </w:r>
          </w:p>
        </w:tc>
      </w:tr>
      <w:tr w:rsidR="00962738" w:rsidRPr="00962738" w:rsidTr="00962738"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III.1.4) E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gyéb különleges feltételek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igen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(igen válasz esetén)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különleges feltételek meghatározása: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III.2) Részvételi feltételek</w:t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0"/>
        <w:gridCol w:w="2952"/>
        <w:gridCol w:w="1919"/>
      </w:tblGrid>
      <w:tr w:rsidR="00962738" w:rsidRPr="00962738" w:rsidTr="00962738">
        <w:trPr>
          <w:trHeight w:val="705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III.2.1)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ajánlattevő/részvételre jelentkező személyes helyzetére vonatkozó adatok (kizáró okok), ideértve a szakmai és cégnyilvántartásokba történő bejegyzésre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vonatkozó előírásokat is </w:t>
            </w:r>
            <w:r w:rsidRPr="009627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(adott esetben)</w:t>
            </w:r>
          </w:p>
        </w:tc>
      </w:tr>
      <w:tr w:rsidR="00962738" w:rsidRPr="00962738" w:rsidTr="00962738">
        <w:tc>
          <w:tcPr>
            <w:tcW w:w="97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Az ajánlatkérő által előírt kizáró okok és a megkövetelt igazolási mód: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Kizáró okok:</w:t>
            </w:r>
          </w:p>
          <w:p w:rsidR="00962738" w:rsidRPr="00962738" w:rsidRDefault="00962738" w:rsidP="0096273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az eljárásban nem lehet ajánlattevő, alvállalkozó, és nem vehet részt az alkalmasság igazolásában olyan gazdasági szereplő, akivel szemben a Kbt. 56. § (1) bekezdése szerinti kizáró okok valamelyike fennáll; </w:t>
            </w:r>
          </w:p>
          <w:p w:rsidR="00962738" w:rsidRPr="00962738" w:rsidRDefault="00962738" w:rsidP="00962738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az eljárásban nem lehet ajánlattevő az a gazdasági szereplő, akivel szemben a Kbt. 56. § (2) bekezdése szerinti kizáró okok valamelyike fennáll.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megkövetelt igazolási mód: A kizáró okok fenn nem állásáról a Kbt. 122. § (1) bekezdés alapján az ajánlattevőnek csak nyilatkoznia kell, valamint az 56. § (1) bekezdésének 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kc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) pontját a 310/2011. (XII. 23.) Korm. rendelet (a továbbiakban: Kr.) 12. § szerint kell igazolnia.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Az alvállalkozó és adott esetben az alkalmasság igazolásában részt vevő más szervezet vonatkozásában az ajánlattevőnek a Kbt. 56. § szerinti kizáró okot a Kbt. 58. § (3) bekezdés szerint kell igazolnia.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Ajánlatkérő felhívja a figyelmet a Közbeszerzési Hatóság 2012. május 23-án közzétett „A Közbeszerzési Hatóság útmutatója a közbeszerzési eljárás során benyújtandó, kizáró okokkal kapcsolatos igazolásokról, nyilatkozatokról, nyilvántartásokról és adatokról a Magyarországon letelepedett gazdasági szereplők vonatkozásában”, illetőleg a Közbeszerzési Hatóság 2012. június 1-jén közzétett „A Közbeszerzési Hatóság útmutatója a közbeszerzési eljárás során benyújtandó, kizáró okokkal kapcsolatos igazolásokról, nyilatkozatokról, nyilvántartásokról és adatokról az Európai Unióban és az Európai Gazdasági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Térségben letelepedett gazdasági szereplők vonatkozásában” tárgyú útmutatóira.</w:t>
            </w:r>
          </w:p>
        </w:tc>
      </w:tr>
      <w:tr w:rsidR="00962738" w:rsidRPr="00962738" w:rsidTr="00962738">
        <w:trPr>
          <w:trHeight w:val="435"/>
        </w:trPr>
        <w:tc>
          <w:tcPr>
            <w:tcW w:w="7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III.2.2) Gazdasági és pénzügyi alkalmasság </w:t>
            </w:r>
            <w:r w:rsidRPr="009627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(adott esetben)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38" w:rsidRPr="00962738" w:rsidTr="00962738">
        <w:tc>
          <w:tcPr>
            <w:tcW w:w="4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Az alkalmasság megítéléséhez szükséges adatok és a megkövetelt igazolási mód: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P.1) Az ajánlattevőnek a Kr. 14. § (1) bekezdés c) pontja szerint nyilatkoznia kell az előző három üzleti évben (2010-2012) a közbeszerzés tárgyából (tisztítószer szállítása) származó nettó árbevételéről, attól 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fu</w:t>
            </w:r>
            <w:proofErr w:type="spellEnd"/>
            <w:r w:rsidRPr="00962738">
              <w:rPr>
                <w:rFonts w:ascii="Cambria Math" w:hAnsi="Cambria Math" w:cs="Cambria Math"/>
                <w:sz w:val="24"/>
                <w:szCs w:val="24"/>
              </w:rPr>
              <w:t>̈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ggően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, hogy az ajánlattevő mikor jött létre, illetve mikor kezdte meg tevékenységét, amennyiben ezek az adatok rendelkezésre állnak.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Ajánlatkérő a Kr. 14. § (8) bekezdés alapján elfogadja az ajánlattevő arra vonatkozó nyilatkozatát is, hogy megfelel az ajánlatkérő által előírt alkalmassági követelménynek.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Ajánlattevő a Kbt. 55. § (5)-(6) bekezdéseit is alkalmazhatja az alkalmasság minimum-követelményeinek teljesítése érdekében. Ajánlatkérő felhívja az ajánlattevők figyelmét a Kr. 14. § (3) bekezdésére.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Az alkalmasság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minimumkövetelménye(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i):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P.1) Alkalmatlan az ajánlattevő, ha az előző három üzleti évben (2010-2012) éves átlagban nem rendelkezik a közbeszerzés tárgyából (tisztítószer szállítása) legalább nettó 4.000.000 HUF árbevétellel.</w:t>
            </w:r>
          </w:p>
        </w:tc>
      </w:tr>
      <w:tr w:rsidR="00962738" w:rsidRPr="00962738" w:rsidTr="00962738">
        <w:trPr>
          <w:trHeight w:val="50"/>
        </w:trPr>
        <w:tc>
          <w:tcPr>
            <w:tcW w:w="782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III.2.3) Műszaki, illetve szakmai alkalmasság </w:t>
            </w:r>
            <w:r w:rsidRPr="009627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(adott esetben)</w:t>
            </w:r>
          </w:p>
        </w:tc>
        <w:tc>
          <w:tcPr>
            <w:tcW w:w="191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2738" w:rsidRPr="00962738" w:rsidTr="00962738">
        <w:trPr>
          <w:trHeight w:val="765"/>
        </w:trPr>
        <w:tc>
          <w:tcPr>
            <w:tcW w:w="48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Az alkalmasság megítéléséhez szükséges adatok és a megkövetelt igazolási mód: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M.1) Az ajánlattevő a Kr. 15. § (1) bekezdés b) pontja alapján ismertesse a műszaki-technikai felszereltségét.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Ajánlattevő a Kbt. 55. § (5) bekezdését is alkalmazhatja az alkalmasság minimumkövetelményeinek teljesítése érdekében.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Az alkalmasság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minimumkövetelménye(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i):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M.1) Alkalmatlan az ajánlattevő, ha nem rendelkezik legalább 1 db áruszállításra alkalmas gépjárművel</w:t>
            </w:r>
          </w:p>
        </w:tc>
      </w:tr>
      <w:tr w:rsidR="00962738" w:rsidRPr="00962738" w:rsidTr="00962738">
        <w:trPr>
          <w:trHeight w:val="344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III.2.4) Fenntartott szerződésekre vonatkozó információk </w:t>
            </w:r>
            <w:r w:rsidRPr="0096273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(adott esetben)</w:t>
            </w:r>
          </w:p>
        </w:tc>
      </w:tr>
      <w:tr w:rsidR="00962738" w:rsidRPr="00962738" w:rsidTr="00962738">
        <w:trPr>
          <w:trHeight w:val="765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szerződés védett foglalkoztatók számára fenntartott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igen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</w:t>
            </w:r>
            <w:proofErr w:type="gramEnd"/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szerződés a Kbt. 122. § (9) bekezdése szerint fenntartott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igen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</w:t>
            </w:r>
            <w:proofErr w:type="gramEnd"/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III. 3) Szolgáltatás megrendelésre irányuló szerződésekre vonatkozó különleges feltételek</w:t>
      </w:r>
    </w:p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1"/>
      </w:tblGrid>
      <w:tr w:rsidR="00962738" w:rsidRPr="00962738" w:rsidTr="00962738">
        <w:tc>
          <w:tcPr>
            <w:tcW w:w="9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III.3.1) Adott foglalkozásra (képzettségre) vonatkozó információk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szolgáltatás teljesítése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egy </w:t>
            </w:r>
            <w:proofErr w:type="gramStart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bizonyos  foglalkozáshoz</w:t>
            </w:r>
            <w:proofErr w:type="gramEnd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(képzettséghez) van-e kötve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igen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89116D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nem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(igen válasz esetén)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vonatkozó jogszabályi rendelkezésre történő hivatkozás: 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="00962738" w:rsidRPr="00962738">
              <w:rPr>
                <w:rFonts w:ascii="Cambria Math" w:hAnsi="Cambria Math" w:cs="Cambria Math"/>
                <w:sz w:val="24"/>
                <w:szCs w:val="24"/>
                <w:u w:val="single"/>
              </w:rPr>
              <w:t> 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2738" w:rsidRPr="00962738" w:rsidTr="00962738">
        <w:tc>
          <w:tcPr>
            <w:tcW w:w="9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III.3.2)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szolgáltatás teljesítésében személyesen közreműködő személyek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szervezeteknek közölniük kell a szolgáltatás teljesítésében személyesen közreműködő személyek nevét és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képzettségét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igen</w:t>
            </w:r>
            <w:proofErr w:type="gramEnd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9116D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nem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ab/>
      </w: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IV. SZAKASZ: ELJÁRÁS</w:t>
      </w: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IV.1) Az eljárás fajtája</w:t>
      </w:r>
    </w:p>
    <w:tbl>
      <w:tblPr>
        <w:tblW w:w="97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80"/>
      </w:tblGrid>
      <w:tr w:rsidR="00962738" w:rsidRPr="00962738" w:rsidTr="00962738">
        <w:trPr>
          <w:trHeight w:val="356"/>
        </w:trPr>
        <w:tc>
          <w:tcPr>
            <w:tcW w:w="974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IV.1.1) Az eljárás fajtája</w:t>
            </w:r>
          </w:p>
        </w:tc>
      </w:tr>
      <w:tr w:rsidR="00962738" w:rsidRPr="00962738" w:rsidTr="00962738">
        <w:tc>
          <w:tcPr>
            <w:tcW w:w="48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Klasszikus ajánlatkérők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Közszolgáltató ajánlatkérők</w:t>
            </w:r>
          </w:p>
        </w:tc>
      </w:tr>
      <w:tr w:rsidR="00962738" w:rsidRPr="00962738" w:rsidTr="00962738"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 Kbt. 122/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. § szerinti eljárás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2738" w:rsidRPr="00962738" w:rsidTr="00962738">
        <w:tc>
          <w:tcPr>
            <w:tcW w:w="4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Kbt. Második Részében meghatározott szabályok szerinti eljárás az alábbiak szerint: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Nyílt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Meghívásos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Gyorsított </w:t>
            </w:r>
            <w:proofErr w:type="gram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meghívásos ,</w:t>
            </w:r>
            <w:proofErr w:type="gram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alkalmazásának indokolása: ___________________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Versenypárbeszéd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Hirdetmény közzétételével induló tárgyalásos, alkalmazásának indokolása: ___________________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Gyorsított tárgyalásos, alkalmazásának indokolása: ___________________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Keretmegállapodásos</w:t>
            </w:r>
            <w:proofErr w:type="spell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, az eljárás első részében nyílt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Keretmegállapodásos</w:t>
            </w:r>
            <w:proofErr w:type="spell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, az eljárás első részében meghívásos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Keretmegállapodásos</w:t>
            </w:r>
            <w:proofErr w:type="spell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, az eljárás első részében hirdetménnyel induló tárgyalásos</w:t>
            </w:r>
          </w:p>
          <w:p w:rsidR="00962738" w:rsidRPr="00962738" w:rsidDel="00B31C36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Keretmegállapodásos</w:t>
            </w:r>
            <w:proofErr w:type="spell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, az eljárás első részében hirdetmény </w:t>
            </w:r>
            <w:proofErr w:type="spell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nélku</w:t>
            </w:r>
            <w:proofErr w:type="spellEnd"/>
            <w:r w:rsidR="00962738" w:rsidRPr="00962738">
              <w:rPr>
                <w:rFonts w:ascii="Cambria Math" w:hAnsi="Cambria Math" w:cs="Cambria Math"/>
                <w:sz w:val="24"/>
                <w:szCs w:val="24"/>
              </w:rPr>
              <w:t>̈</w:t>
            </w:r>
            <w:proofErr w:type="spell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tárgyalásos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A Kbt. Második Részében meghatározott szabályok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szerinti</w:t>
            </w:r>
            <w:proofErr w:type="gramEnd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eljárás az alábbiak szerint: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Nyílt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Meghívásos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Hirdetmény közzétételével induló tárgyalásos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Keretmegállapodásos</w:t>
            </w:r>
            <w:proofErr w:type="spellEnd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, az eljárás első részében nyílt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Keretmegállapodásos</w:t>
            </w:r>
            <w:proofErr w:type="spellEnd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, az eljárás első részében meghívásos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Keretmegállapodásos</w:t>
            </w:r>
            <w:proofErr w:type="spellEnd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, az eljárás első részében hirdetménnyel induló tárgyalásos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Keretmegállapodásos</w:t>
            </w:r>
            <w:proofErr w:type="spellEnd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az eljárás első részében hirdetmény </w:t>
            </w:r>
            <w:proofErr w:type="spellStart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nélku</w:t>
            </w:r>
            <w:proofErr w:type="spellEnd"/>
            <w:r w:rsidR="00962738" w:rsidRPr="00962738">
              <w:rPr>
                <w:rFonts w:ascii="Cambria Math" w:hAnsi="Cambria Math" w:cs="Cambria Math"/>
                <w:bCs/>
                <w:sz w:val="24"/>
                <w:szCs w:val="24"/>
              </w:rPr>
              <w:t>̈</w:t>
            </w:r>
            <w:proofErr w:type="spellStart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>li</w:t>
            </w:r>
            <w:proofErr w:type="spellEnd"/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tárgyalásos</w:t>
            </w:r>
          </w:p>
        </w:tc>
      </w:tr>
      <w:tr w:rsidR="00962738" w:rsidRPr="00962738" w:rsidTr="00962738">
        <w:trPr>
          <w:trHeight w:val="765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IV.1.2) Az ajánlattételre vagy részvételre felhívandó jelentkezők létszáma vagy keretszáma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(meghívásos és tárgyalásos eljárás, versenypárbeszéd)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gazdasági szereplők tervezett száma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VAGY: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Tervezett minimum ________ és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(adott esetben)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maximális létszáma ________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jelentkezők számának korlátozására vonatkozó objektív szempontok: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 w:rsidR="00962738" w:rsidRPr="00962738" w:rsidTr="00962738">
        <w:trPr>
          <w:trHeight w:val="765"/>
        </w:trPr>
        <w:tc>
          <w:tcPr>
            <w:tcW w:w="97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IV.1.3) Az ajánlattevők létszámának csökkentése a tárgyalás vagy a versenypárbeszéd során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(tárgyalásos eljárás, versenypárbeszéd)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Igénybe vettek többfordulós eljárást annak érdekében, hogy fokozatosan csökkentsék a megvitatandó megoldások, illetve a megtárgyalandó ajánlatok számát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:     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igen</w:t>
            </w:r>
            <w:proofErr w:type="gramEnd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 xml:space="preserve">IV. 2) Értékelési szempontok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0"/>
        <w:gridCol w:w="2130"/>
      </w:tblGrid>
      <w:tr w:rsidR="00962738" w:rsidRPr="00962738" w:rsidTr="00962738">
        <w:trPr>
          <w:trHeight w:val="495"/>
        </w:trPr>
        <w:tc>
          <w:tcPr>
            <w:tcW w:w="95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IV.2.1) </w:t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Értékelési szempontok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(csak a megfelelőt jelölje meg)</w:t>
            </w:r>
          </w:p>
        </w:tc>
      </w:tr>
      <w:tr w:rsidR="00962738" w:rsidRPr="00962738" w:rsidTr="00962738"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legalacsonyabb összegű ellenszolgáltatás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 összességében legelőnyösebb ajánlat</w:t>
            </w:r>
            <w:r w:rsidR="00962738"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következő részszempontok alapján</w:t>
            </w:r>
          </w:p>
        </w:tc>
      </w:tr>
      <w:tr w:rsidR="00962738" w:rsidRPr="00962738" w:rsidTr="00962738">
        <w:tc>
          <w:tcPr>
            <w:tcW w:w="7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Szempont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Súlyszám</w:t>
            </w:r>
          </w:p>
        </w:tc>
      </w:tr>
      <w:tr w:rsidR="00962738" w:rsidRPr="00962738" w:rsidTr="00962738">
        <w:trPr>
          <w:trHeight w:val="390"/>
        </w:trPr>
        <w:tc>
          <w:tcPr>
            <w:tcW w:w="954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IV.2.2) Elektronikus árlejtésre vonatkozó információk</w:t>
            </w:r>
          </w:p>
        </w:tc>
      </w:tr>
      <w:tr w:rsidR="00962738" w:rsidRPr="00962738" w:rsidTr="00962738">
        <w:tc>
          <w:tcPr>
            <w:tcW w:w="95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Elektronikus árlejtést fognak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alkalmazni                                         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igen</w:t>
            </w:r>
            <w:proofErr w:type="gramEnd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(igen válasz esetén, ha szükséges)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További információk az elektronikus árlejtésről: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IV.3) Adminisztratív információk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962738" w:rsidRPr="00962738" w:rsidTr="00962738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IV.3.1) Az ajánlatkérő által az aktához rendelt hivatkozási szám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(adott esetben)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D 133/13</w:t>
            </w:r>
          </w:p>
        </w:tc>
      </w:tr>
      <w:tr w:rsidR="00962738" w:rsidRPr="00962738" w:rsidTr="00962738">
        <w:trPr>
          <w:cantSplit/>
          <w:trHeight w:val="540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IV.3.2) Az adott szerződésre vonatkozóan sor került korábbi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közzétételre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igen</w:t>
            </w:r>
            <w:proofErr w:type="gramEnd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(Igen válasz esetén töltse ki a megfelelő rovatokat)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Eljárást megindító, illetve meghirdető felhívás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hirdetmény száma a Közbeszerzési Értesítőben: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 w:rsidDel="000B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KÉ-szám</w:t>
            </w:r>
            <w:proofErr w:type="spellEnd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/évszám)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hirdetmény közzétételének dátuma: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év/hó/nap)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Egyéb korábbi közzététel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hirdetmény száma a Közbeszerzési Értesítőben: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 w:rsidDel="000B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KÉ-szám</w:t>
            </w:r>
            <w:proofErr w:type="spellEnd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/évszám)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hirdetmény közzétételének dátuma: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év/hó/nap)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hirdetmény száma a Közbeszerzési Értesítőben: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 w:rsidDel="000B5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KÉ-szám</w:t>
            </w:r>
            <w:proofErr w:type="spellEnd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/évszám)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hirdetmény közzétételének dátuma: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év/hó/nap)</w:t>
            </w:r>
          </w:p>
        </w:tc>
      </w:tr>
      <w:tr w:rsidR="00962738" w:rsidRPr="00962738" w:rsidTr="00962738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IV.3.3)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dokumentáció és a kiegészítő iratok vagy ismertetők beszerzésének feltételei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</w:p>
        </w:tc>
      </w:tr>
      <w:tr w:rsidR="00962738" w:rsidRPr="00962738" w:rsidTr="00962738">
        <w:trPr>
          <w:trHeight w:val="374"/>
        </w:trPr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 dokumentáció beszerzésének határideje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  2013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/10/15 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(év/hó/nap )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Időpont: 10:00</w:t>
            </w:r>
          </w:p>
        </w:tc>
      </w:tr>
      <w:tr w:rsidR="00962738" w:rsidRPr="00962738" w:rsidTr="00962738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dokumentációért fizetni kell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igen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</w:t>
            </w:r>
            <w:proofErr w:type="gramEnd"/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(igen válasz esetén, csak számokkal</w:t>
            </w:r>
            <w:proofErr w:type="gramStart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Ár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 __________   Pénznem: ____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fizetés feltételei és módja: _____________________________________________________________________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 w:rsidR="00962738" w:rsidRPr="00962738" w:rsidTr="00962738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IV.3.4) Az ajánlattételi vagy részvételi határidő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  2013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/10/15 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(év/hó/nap )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Időpont: 10:00</w:t>
            </w:r>
          </w:p>
        </w:tc>
      </w:tr>
      <w:tr w:rsidR="00962738" w:rsidRPr="00962738" w:rsidTr="00962738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IV.3.5) Az ajánlattételi felhívás </w:t>
            </w:r>
            <w:proofErr w:type="spell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megku</w:t>
            </w:r>
            <w:proofErr w:type="spellEnd"/>
            <w:r w:rsidRPr="00962738">
              <w:rPr>
                <w:rFonts w:ascii="Cambria Math" w:hAnsi="Cambria Math" w:cs="Cambria Math"/>
                <w:b/>
                <w:sz w:val="24"/>
                <w:szCs w:val="24"/>
              </w:rPr>
              <w:t>̈</w:t>
            </w:r>
            <w:proofErr w:type="spell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ldése</w:t>
            </w:r>
            <w:proofErr w:type="spell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kiválasztott jelentkezők részére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(részvételi felhívás esetén)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Dátum: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(év/hó/</w:t>
            </w:r>
            <w:proofErr w:type="gramStart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nap )</w:t>
            </w:r>
            <w:proofErr w:type="gramEnd"/>
          </w:p>
        </w:tc>
      </w:tr>
      <w:tr w:rsidR="00962738" w:rsidRPr="00962738" w:rsidTr="00962738">
        <w:trPr>
          <w:trHeight w:val="495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IV.3.6)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Az(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ok) a nyelv(</w:t>
            </w:r>
            <w:proofErr w:type="spell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), amely(</w:t>
            </w:r>
            <w:proofErr w:type="spell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proofErr w:type="spell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)en az ajánlatok, illetve részvételi jelentkezések benyújthatók </w:t>
            </w:r>
          </w:p>
        </w:tc>
      </w:tr>
      <w:tr w:rsidR="00962738" w:rsidRPr="00962738" w:rsidTr="00962738">
        <w:tc>
          <w:tcPr>
            <w:tcW w:w="95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Az EU bármely hivatalos nyelve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Az EU következő hivatalos </w:t>
            </w:r>
            <w:proofErr w:type="gramStart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nyelve(</w:t>
            </w:r>
            <w:proofErr w:type="gramEnd"/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i): ________________________________________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Egyéb: ____________________</w:t>
            </w:r>
          </w:p>
          <w:p w:rsidR="00962738" w:rsidRPr="00962738" w:rsidRDefault="0089116D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62738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2738" w:rsidRPr="00962738"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</w:tr>
      <w:tr w:rsidR="00962738" w:rsidRPr="00962738" w:rsidTr="00962738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IV.3.7) Az ajánlati kötöttség minimális időtartama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(kivéve részvételi felhívás esetén)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év /hó/nap 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VAGY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Az időtartam hónapban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sym w:font="Courier New" w:char="007F"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vagy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napban: 30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9627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az ajánlattételi határidő lejártától számítva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962738" w:rsidRPr="00962738" w:rsidTr="00962738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IV.3.8) Az ajánlatok vagy részvételi felhívás esetén a részvételi jelentkezések felbontásának feltételei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  2013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/10/15 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(év/hó/nap )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Időpont: 10:00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Hely: 2151 Fót, Vörösmarty tér 1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Fóti Közös Önkormányzati Hivatal, Házasságkötő terem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Az ajánlatok/részvételi jelentkezések felbontásán jelenlétre jogosult személyek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igen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(igen válasz esetén)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További információk a jogosultakról és a bontási eljárásról: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Kbt. 62. § (2) bekezdése szerint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962738">
        <w:rPr>
          <w:rFonts w:ascii="Times New Roman" w:hAnsi="Times New Roman" w:cs="Times New Roman"/>
          <w:b/>
          <w:bCs/>
          <w:iCs/>
          <w:sz w:val="24"/>
          <w:szCs w:val="24"/>
        </w:rPr>
        <w:t>szakasz: kiegészítő információk</w:t>
      </w:r>
      <w:r w:rsidRPr="00962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962738" w:rsidRPr="00962738" w:rsidTr="00962738">
        <w:trPr>
          <w:trHeight w:val="707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V.1)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KÖZBESZERZÉS Ismétlődő jellegére vonatkozó információk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A közbeszerzés ismétlődő jellegű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igen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</w:t>
            </w:r>
            <w:r w:rsidRPr="00962738" w:rsidDel="00521A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(igen válasz esetén)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további hirdetmények közzétételének tervezett ideje: 2015. szeptember</w:t>
            </w:r>
          </w:p>
        </w:tc>
      </w:tr>
      <w:tr w:rsidR="00962738" w:rsidRPr="00962738" w:rsidTr="00962738"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V.2) EURÓPAI UNIÓS ALAPOKRA VONATKOZÓ INFORMÁCIÓK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 szerződés európai uniós alapokból finanszírozott projekttel és/vagy programmal kapcsolatos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igen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</w:t>
            </w:r>
            <w:proofErr w:type="gramEnd"/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(igen válasz esetén)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Hivatkozás a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projekt(</w:t>
            </w:r>
            <w:proofErr w:type="spellStart"/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)re és/vagy program(ok)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ra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</w:tc>
      </w:tr>
      <w:tr w:rsidR="00962738" w:rsidRPr="00962738" w:rsidTr="00962738">
        <w:trPr>
          <w:trHeight w:val="284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V.3) További információk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V.3.1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tárgyalás lefolytatásának menete és az ajánlatkérő által előírt alapvető szabályai, az első tárgyalás időpontja :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 ha az eljárás tárgyalásos)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V.3.2.1)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dokumentáció megvásárlása, átvétele vagy elektronikus úton történő elérése az eljárásban való részvétel feltétele?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igen     </w:t>
            </w:r>
            <w:r w:rsidR="0089116D"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nem</w:t>
            </w:r>
            <w:proofErr w:type="gramEnd"/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V.3.2.2)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dokumentáció és a kiegészítő iratok, vagy ismertető rendelkezésre bocsátásával kapcsolatos további információk: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Az ajánlattevőknek a http://www.dobsa.hu/?page_id=.... oldalon regisztrálniuk kell. A regisztrációt követően az ajánlatkérő nevében eljáró szervezet e-mailen küldi meg az ajánlattevőknek a dokumentációt (munkanapokon reggel 8 és 17 óra között, az ajánlattételi határidő napján 8 és 10 óra között)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V.3.3.1) Az összességében legelőnyösebb ajánlat kiválasztásának értékelési szempontja esetén az ajánlatok részszempontok szerinti tartalmi elemeinek értékelése során adható pontszám alsó és felső határa: -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V.3.3.2) Az összességében legelőnyösebb ajánlat kiválasztásának értékelési szempontja esetén a módszer (módszerek) ismertetése, amellyel az ajánlatkérő megadja az V.3.3.1) pont szerinti ponthatárok közötti pontszámot: -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V.3.4) 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proofErr w:type="gramEnd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III.2.2) és a III.2.3) szerinti feltételek és ezek előírt igazolási módja a minősített ajánlattevők hivatalos jegyzékébe történő felvétel feltételét képező minősítési szempontokhoz képest szigorúbbak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89116D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igen     </w:t>
            </w:r>
            <w:r w:rsidR="0089116D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nem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Igen válasz esetén azon alkalmassági követelmények (III.2.2. és III.2.3. pont) megjelölése, amelyek a minősített ajánlattevők hivatalos jegyzékébe történő felvétel feltételét képező minősítési szempontokhoz képest szigorúbbak:</w:t>
            </w:r>
            <w:r w:rsidRPr="00962738" w:rsidDel="00587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III.2.2. pont – P.1), III.2.3. 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ppont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– M.1)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V.3.5) Az ajánlati biztosítékra vonatkozó előírások: 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>(adott esetben)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Ajánlatkérő nem alkalmazza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V.3.6. Az eljárás a Kbt. 40. § (3)-(4) bekezdése alapján </w:t>
            </w:r>
            <w:proofErr w:type="spell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keru</w:t>
            </w:r>
            <w:proofErr w:type="spellEnd"/>
            <w:r w:rsidRPr="00962738">
              <w:rPr>
                <w:rFonts w:ascii="Cambria Math" w:hAnsi="Cambria Math" w:cs="Cambria Math"/>
                <w:b/>
                <w:sz w:val="24"/>
                <w:szCs w:val="24"/>
              </w:rPr>
              <w:t>̈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l megindításra:</w:t>
            </w: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</w:t>
            </w:r>
            <w:r w:rsidR="0089116D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igen     </w:t>
            </w:r>
            <w:r w:rsidR="0089116D"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62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nem</w:t>
            </w:r>
            <w:proofErr w:type="gramEnd"/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V.4) Egyéb információk: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1) Az ajánlatban meg kell jelölni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a) a közbeszerzésnek azt a részét (részeit), amelynek teljesítéséhez az ajánlattevő alvállalkozót kíván igénybe venni,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b) az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ezen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részek tekintetében a közbeszerzés értékének tíz százalékát meghaladó mértékben igénybe venni kívánt alvállalkozókat, valamint a közbeszerzésnek azt a százalékos arányát, amelynek teljesítésében a megjelölt alvállalkozók közre fognak működni.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2) Az ajánlatok összeállításával és benyújtásával kapcsolatos valamennyi költség az ajánlattevőket terheli.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3) Ajánlatkérő nem magyar nyelven benyújtott iratok ajánlattevő általi felelős fordítását is elfogadja. A fordítás tartalmának helyességéért az ajánlattevő a felelős. Ajánlatkérő kizárólag a fordítást vizsgálja.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4) Az ajánlatnak eredetiben vagy egyszerű másolatban tartalmaznia kell az ajánlattevőnek és adott esetben a Kbt. 55. § (5) bekezdés szerinti szervezetnek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- az egyéni vállalkozó kivételével: a cégjegyzésre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jogosult(</w:t>
            </w:r>
            <w:proofErr w:type="spellStart"/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) hiteles cégaláírási nyilatkozatát (aláírási címpéldány) vagy az ügyvéd által ellenjegyzett aláírás-mintát, valamint – amennyiben a </w:t>
            </w:r>
            <w:hyperlink r:id="rId8" w:history="1">
              <w:r w:rsidRPr="00962738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www.e-cegjegyzek.hu-n</w:t>
              </w:r>
            </w:hyperlink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elérhető adatok nem tartalmazzák a képviseletre jogosult adatait – a hatályos adatokat tartalmazó cégkivonatot vagy cégmásolatot,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- adott esetben meghatalmazást az ajánlat aláírására és kötelezettségvállalásra.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5) A dokumentumok egyszerű másolatban is benyújthatók.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6) Nyertes ajánlattevő a megrendeléseket a mindenkor hatályos, hivatalos és a honlapján publikált listaárakon köteles teljesíteni.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Ajánlattevőnek az ajánlatában meg kell határoznia a listaárakból biztosított kedvezmény mértékét. A kedvezményt </w:t>
            </w:r>
            <w:proofErr w:type="spell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nemnegatív</w:t>
            </w:r>
            <w:proofErr w:type="spell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 számmal, egytizedesre kerekítve kell megadni. A megadott kedvezményeket a teljes kínálatra biztosítani kell, és a szerződés hatálya alatt nem módosíthatók.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Ajánlatkérő az ajánlatokat „ajánlati kosár” segítségével hasonlítja össze. A dokumentáció részét képező táblázatban az előző évben legnagyobb volumenben, illetve értékben beszerzett 20 db termék megnevezése és mennyisége szerepel.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7) Ajánlatkérő nem készít szerződéstervezetet, az ajánlattevők kötelesek elkészíteni és ajánlatukhoz csatolni a szerződéstervezetet.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962738" w:rsidRPr="00962738" w:rsidTr="00962738">
        <w:trPr>
          <w:trHeight w:val="178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V.5) E hirdetmény megküldésének időpontja</w:t>
            </w:r>
            <w:proofErr w:type="gramStart"/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</w:t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/.../...</w:t>
            </w:r>
            <w:r w:rsidRPr="00962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(év/hó/nap)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br w:type="page"/>
        <w:t xml:space="preserve">A. </w:t>
      </w:r>
      <w:proofErr w:type="gramStart"/>
      <w:r w:rsidRPr="00962738">
        <w:rPr>
          <w:rFonts w:ascii="Times New Roman" w:hAnsi="Times New Roman" w:cs="Times New Roman"/>
          <w:b/>
          <w:sz w:val="24"/>
          <w:szCs w:val="24"/>
        </w:rPr>
        <w:t>melléklet</w:t>
      </w:r>
      <w:proofErr w:type="gramEnd"/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További címek és kapcsolattartási pontok</w:t>
      </w:r>
    </w:p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I) További információ a következő címeken és kapcsolattartási pontokon szerezhető be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2112"/>
        <w:gridCol w:w="3780"/>
      </w:tblGrid>
      <w:tr w:rsidR="00962738" w:rsidRPr="00962738" w:rsidTr="00962738">
        <w:trPr>
          <w:trHeight w:val="17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Hivatalos név: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Dobsa Bt.</w:t>
            </w:r>
          </w:p>
        </w:tc>
      </w:tr>
      <w:tr w:rsidR="00962738" w:rsidRPr="00962738" w:rsidTr="00962738">
        <w:trPr>
          <w:trHeight w:val="17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cím: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Dessewffy u. 27.</w:t>
            </w:r>
          </w:p>
        </w:tc>
      </w:tr>
      <w:tr w:rsidR="00962738" w:rsidRPr="00962738" w:rsidTr="00962738">
        <w:trPr>
          <w:trHeight w:val="17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Város/Község: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irányítószám:1041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Ország: Magyarország</w:t>
            </w:r>
          </w:p>
        </w:tc>
      </w:tr>
      <w:tr w:rsidR="00962738" w:rsidRPr="00962738" w:rsidTr="00962738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Kapcsolattartási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pont(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ok):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Címzett: Dobsa Sándor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Telefon: +36-30-4140230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38" w:rsidRPr="00962738" w:rsidTr="00962738">
        <w:trPr>
          <w:trHeight w:val="178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E-mail: dobsa.sandor@dobsa.hu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Fax: +36-27-620-183</w:t>
            </w:r>
          </w:p>
        </w:tc>
      </w:tr>
      <w:tr w:rsidR="00962738" w:rsidRPr="00962738" w:rsidTr="00962738">
        <w:trPr>
          <w:trHeight w:val="17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Internetcím (URL):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www.dobsa.hu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 xml:space="preserve">II) Címek és kapcsolattartási pontok, ahonnan a dokumentáció és a kiegészítő iratok beszerezhetők 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2112"/>
        <w:gridCol w:w="3780"/>
      </w:tblGrid>
      <w:tr w:rsidR="00962738" w:rsidRPr="00962738" w:rsidTr="00962738">
        <w:trPr>
          <w:trHeight w:val="17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Hivatalos név: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b/>
                <w:sz w:val="24"/>
                <w:szCs w:val="24"/>
              </w:rPr>
              <w:t>Dobsa Bt.</w:t>
            </w:r>
          </w:p>
        </w:tc>
      </w:tr>
      <w:tr w:rsidR="00962738" w:rsidRPr="00962738" w:rsidTr="00962738">
        <w:trPr>
          <w:trHeight w:val="17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cím: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Dessewffy u. 27.</w:t>
            </w:r>
          </w:p>
        </w:tc>
      </w:tr>
      <w:tr w:rsidR="00962738" w:rsidRPr="00962738" w:rsidTr="00962738">
        <w:trPr>
          <w:trHeight w:val="178"/>
        </w:trPr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Város/Község: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Budapest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irányítószám:1041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Ország: Magyarország</w:t>
            </w:r>
          </w:p>
        </w:tc>
      </w:tr>
      <w:tr w:rsidR="00962738" w:rsidRPr="00962738" w:rsidTr="00962738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Kapcsolattartási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pont(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ok):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Címzett: Dobsa Sándor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Telefon: +36-30-4140230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38" w:rsidRPr="00962738" w:rsidTr="00962738">
        <w:trPr>
          <w:trHeight w:val="178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E-mail: dobsa.sandor@dobsa.hu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Fax: +36-27-620-183</w:t>
            </w:r>
          </w:p>
        </w:tc>
      </w:tr>
      <w:tr w:rsidR="00962738" w:rsidRPr="00962738" w:rsidTr="00962738">
        <w:trPr>
          <w:trHeight w:val="17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Internetcím (URL):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http://www.dobsa.hu/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?page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_id=....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738">
        <w:rPr>
          <w:rFonts w:ascii="Times New Roman" w:hAnsi="Times New Roman" w:cs="Times New Roman"/>
          <w:b/>
          <w:sz w:val="24"/>
          <w:szCs w:val="24"/>
        </w:rPr>
        <w:t>III) Címek és kapcsolattartási pontok, ah</w:t>
      </w:r>
      <w:r w:rsidRPr="00962738">
        <w:rPr>
          <w:rFonts w:ascii="Times New Roman" w:hAnsi="Times New Roman" w:cs="Times New Roman"/>
          <w:b/>
          <w:bCs/>
          <w:sz w:val="24"/>
          <w:szCs w:val="24"/>
        </w:rPr>
        <w:t xml:space="preserve">ova az </w:t>
      </w:r>
      <w:r w:rsidRPr="00962738">
        <w:rPr>
          <w:rFonts w:ascii="Times New Roman" w:hAnsi="Times New Roman" w:cs="Times New Roman"/>
          <w:b/>
          <w:sz w:val="24"/>
          <w:szCs w:val="24"/>
        </w:rPr>
        <w:t>ajánlatokat/részvételi jelentkezéseket kell benyújtani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0"/>
        <w:gridCol w:w="1980"/>
        <w:gridCol w:w="3780"/>
      </w:tblGrid>
      <w:tr w:rsidR="00962738" w:rsidRPr="00962738" w:rsidTr="00962738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Hivatalos név:</w:t>
            </w:r>
          </w:p>
        </w:tc>
      </w:tr>
      <w:tr w:rsidR="00962738" w:rsidRPr="00962738" w:rsidTr="00962738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cím:</w:t>
            </w:r>
          </w:p>
        </w:tc>
      </w:tr>
      <w:tr w:rsidR="00962738" w:rsidRPr="00962738" w:rsidTr="0096273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Város/Község: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Postai irányítószám: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Ország:</w:t>
            </w:r>
          </w:p>
        </w:tc>
      </w:tr>
      <w:tr w:rsidR="00962738" w:rsidRPr="00962738" w:rsidTr="00962738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Kapcsolattartási </w:t>
            </w:r>
            <w:proofErr w:type="gramStart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pont(</w:t>
            </w:r>
            <w:proofErr w:type="gramEnd"/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ok): 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Címzett: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Telefon: </w: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38" w:rsidRPr="00962738" w:rsidTr="00962738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96273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Pr="00962738">
              <w:rPr>
                <w:rFonts w:ascii="Cambria Math" w:hAnsi="Cambria Math" w:cs="Cambria Math"/>
                <w:sz w:val="24"/>
                <w:szCs w:val="24"/>
              </w:rPr>
              <w:t> </w:t>
            </w:r>
            <w:r w:rsidR="0089116D" w:rsidRPr="0096273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62738" w:rsidRPr="00962738" w:rsidTr="00962738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Internetcím (URL):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Pr="00962738">
        <w:rPr>
          <w:rFonts w:ascii="Times New Roman" w:hAnsi="Times New Roman" w:cs="Times New Roman"/>
          <w:b/>
          <w:sz w:val="24"/>
          <w:szCs w:val="24"/>
        </w:rPr>
        <w:t>) a másik ajánlatkérő címei, amely nevében az ajánlatkérő a beszerzést végzi</w:t>
      </w: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0"/>
        <w:gridCol w:w="1980"/>
        <w:gridCol w:w="3780"/>
      </w:tblGrid>
      <w:tr w:rsidR="00962738" w:rsidRPr="00962738" w:rsidTr="00962738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Hivatalos név: Fóti Gazdasági Ellátó Szervezet</w:t>
            </w:r>
          </w:p>
        </w:tc>
      </w:tr>
      <w:tr w:rsidR="00962738" w:rsidRPr="00962738" w:rsidTr="00962738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cím: Dózsa György út 14.</w:t>
            </w:r>
          </w:p>
        </w:tc>
      </w:tr>
      <w:tr w:rsidR="00962738" w:rsidRPr="00962738" w:rsidTr="0096273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Város/Község: Fót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irányítószám: 2153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Ország: Magyarország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0"/>
        <w:gridCol w:w="1980"/>
        <w:gridCol w:w="3780"/>
      </w:tblGrid>
      <w:tr w:rsidR="00962738" w:rsidRPr="00962738" w:rsidTr="00962738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Hivatalos név: Fóti Közös Önkormányzati Hivatal</w:t>
            </w:r>
          </w:p>
        </w:tc>
      </w:tr>
      <w:tr w:rsidR="00962738" w:rsidRPr="00962738" w:rsidTr="00962738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cím: Vörösmarty tér 1.</w:t>
            </w:r>
          </w:p>
        </w:tc>
      </w:tr>
      <w:tr w:rsidR="00962738" w:rsidRPr="00962738" w:rsidTr="0096273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Város/Község: Fót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irányítószám: 2151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Ország: Magyarország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tbl>
      <w:tblPr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40"/>
        <w:gridCol w:w="1980"/>
        <w:gridCol w:w="3780"/>
      </w:tblGrid>
      <w:tr w:rsidR="00962738" w:rsidRPr="00962738" w:rsidTr="00962738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Hivatalos név: Fóti Közszolgáltató Nonprofit Kft.</w:t>
            </w:r>
          </w:p>
        </w:tc>
      </w:tr>
      <w:tr w:rsidR="00962738" w:rsidRPr="00962738" w:rsidTr="00962738"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cím: Malom u. 1.</w:t>
            </w:r>
          </w:p>
        </w:tc>
      </w:tr>
      <w:tr w:rsidR="00962738" w:rsidRPr="00962738" w:rsidTr="0096273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Város/Község: Fót</w:t>
            </w:r>
          </w:p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Postai irányítószám: 2151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38" w:rsidRPr="00962738" w:rsidRDefault="00962738" w:rsidP="00962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738">
              <w:rPr>
                <w:rFonts w:ascii="Times New Roman" w:hAnsi="Times New Roman" w:cs="Times New Roman"/>
                <w:sz w:val="24"/>
                <w:szCs w:val="24"/>
              </w:rPr>
              <w:t>Ország: Magyarország</w:t>
            </w:r>
          </w:p>
        </w:tc>
      </w:tr>
    </w:tbl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--------------------(</w:t>
      </w:r>
      <w:proofErr w:type="spellStart"/>
      <w:proofErr w:type="gramEnd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Az</w:t>
      </w:r>
      <w:proofErr w:type="spellEnd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A. </w:t>
      </w:r>
      <w:proofErr w:type="spellStart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melléklet</w:t>
      </w:r>
      <w:proofErr w:type="spellEnd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IV) </w:t>
      </w:r>
      <w:proofErr w:type="spellStart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szakasza</w:t>
      </w:r>
      <w:proofErr w:type="spellEnd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szu</w:t>
      </w:r>
      <w:r w:rsidRPr="00962738">
        <w:rPr>
          <w:rFonts w:ascii="Cambria Math" w:hAnsi="Cambria Math" w:cs="Cambria Math"/>
          <w:i/>
          <w:iCs/>
          <w:sz w:val="24"/>
          <w:szCs w:val="24"/>
          <w:lang w:val="en-US"/>
        </w:rPr>
        <w:t>̈</w:t>
      </w:r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kség</w:t>
      </w:r>
      <w:proofErr w:type="spellEnd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szerint</w:t>
      </w:r>
      <w:proofErr w:type="spellEnd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több</w:t>
      </w:r>
      <w:proofErr w:type="spellEnd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példányban</w:t>
      </w:r>
      <w:proofErr w:type="spellEnd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is </w:t>
      </w:r>
      <w:proofErr w:type="spellStart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használható</w:t>
      </w:r>
      <w:proofErr w:type="spellEnd"/>
      <w:r w:rsidRPr="00962738">
        <w:rPr>
          <w:rFonts w:ascii="Times New Roman" w:hAnsi="Times New Roman" w:cs="Times New Roman"/>
          <w:i/>
          <w:iCs/>
          <w:sz w:val="24"/>
          <w:szCs w:val="24"/>
          <w:lang w:val="en-US"/>
        </w:rPr>
        <w:t>)------------------</w:t>
      </w:r>
    </w:p>
    <w:p w:rsidR="00962738" w:rsidRDefault="00962738" w:rsidP="00962738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sz. melléklet</w:t>
      </w:r>
    </w:p>
    <w:p w:rsidR="00962738" w:rsidRDefault="00962738" w:rsidP="009627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DBD" w:rsidRPr="00AE4DBD" w:rsidRDefault="00AE4DBD" w:rsidP="00AE4D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DBD" w:rsidRDefault="00AE4DBD" w:rsidP="00AE4D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DBD">
        <w:rPr>
          <w:rFonts w:ascii="Times New Roman" w:hAnsi="Times New Roman" w:cs="Times New Roman"/>
          <w:b/>
          <w:sz w:val="24"/>
          <w:szCs w:val="24"/>
        </w:rPr>
        <w:t>„</w:t>
      </w:r>
      <w:r w:rsidRPr="00AE4DBD">
        <w:rPr>
          <w:rFonts w:ascii="Times New Roman" w:hAnsi="Times New Roman"/>
          <w:b/>
          <w:bCs/>
        </w:rPr>
        <w:t>Fót Város Önkormányzatának és költségvetési szerveinek tisztítószerrel történő ellátására vonatkozó szállítási szerződés</w:t>
      </w:r>
      <w:r w:rsidRPr="00AE4DBD">
        <w:rPr>
          <w:rFonts w:ascii="Times New Roman" w:hAnsi="Times New Roman" w:cs="Times New Roman"/>
          <w:b/>
          <w:sz w:val="24"/>
          <w:szCs w:val="24"/>
        </w:rPr>
        <w:t>” tárgyú közbeszerzési eljárás során meghívásra kerülő gazdasági társaságok köre</w:t>
      </w:r>
    </w:p>
    <w:p w:rsidR="00AE4DBD" w:rsidRPr="00AE4DBD" w:rsidRDefault="00AE4DBD" w:rsidP="00AE4DBD">
      <w:pPr>
        <w:spacing w:before="360"/>
        <w:jc w:val="center"/>
        <w:rPr>
          <w:rFonts w:ascii="Times New Roman" w:hAnsi="Times New Roman" w:cs="Times New Roman"/>
          <w:sz w:val="24"/>
          <w:szCs w:val="24"/>
        </w:rPr>
      </w:pPr>
    </w:p>
    <w:p w:rsidR="00AE4DBD" w:rsidRDefault="00AE4DBD" w:rsidP="00AE4DBD">
      <w:pPr>
        <w:pStyle w:val="Listaszerbekezds"/>
        <w:numPr>
          <w:ilvl w:val="0"/>
          <w:numId w:val="20"/>
        </w:numPr>
        <w:spacing w:before="480" w:after="48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DBD">
        <w:rPr>
          <w:rFonts w:ascii="Times New Roman" w:hAnsi="Times New Roman" w:cs="Times New Roman"/>
          <w:sz w:val="24"/>
          <w:szCs w:val="24"/>
        </w:rPr>
        <w:t>PBS Hungaria Kft., 1116 Budapest, Építész u. 8-12.</w:t>
      </w:r>
    </w:p>
    <w:p w:rsidR="00AE4DBD" w:rsidRDefault="00AE4DBD" w:rsidP="00AE4DBD">
      <w:pPr>
        <w:pStyle w:val="Listaszerbekezds"/>
        <w:numPr>
          <w:ilvl w:val="0"/>
          <w:numId w:val="20"/>
        </w:numPr>
        <w:spacing w:before="480" w:after="48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Hungaro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Kft., 4445 Nagycserkesz,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Halmosbokor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 46.</w:t>
      </w:r>
    </w:p>
    <w:p w:rsidR="00AE4DBD" w:rsidRDefault="00AE4DBD" w:rsidP="00AE4DBD">
      <w:pPr>
        <w:pStyle w:val="Listaszerbekezds"/>
        <w:numPr>
          <w:ilvl w:val="0"/>
          <w:numId w:val="20"/>
        </w:numPr>
        <w:spacing w:before="480" w:after="48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Gladiolus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Kft., 6000 Kecskemét, Kiskőrösi út 12.</w:t>
      </w:r>
    </w:p>
    <w:p w:rsidR="00AE4DBD" w:rsidRDefault="00AE4DBD" w:rsidP="00AE4DBD">
      <w:pPr>
        <w:pStyle w:val="Listaszerbekezds"/>
        <w:numPr>
          <w:ilvl w:val="0"/>
          <w:numId w:val="20"/>
        </w:numPr>
        <w:spacing w:before="480" w:after="48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NBO Magyarország Kft., 1044 Budapest, Ezred u. 2.</w:t>
      </w:r>
    </w:p>
    <w:p w:rsidR="00AE4DBD" w:rsidRDefault="00AE4DBD" w:rsidP="00AE4DBD">
      <w:pPr>
        <w:pStyle w:val="Listaszerbekezds"/>
        <w:numPr>
          <w:ilvl w:val="0"/>
          <w:numId w:val="20"/>
        </w:numPr>
        <w:spacing w:before="480" w:after="48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Assist-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Trend Budapest Kft., 1097 Budapest, Táblás u. 39.</w:t>
      </w:r>
    </w:p>
    <w:p w:rsidR="00AE4DBD" w:rsidRPr="00AE4DBD" w:rsidRDefault="00AE4DBD" w:rsidP="00AE4DBD">
      <w:pPr>
        <w:pStyle w:val="Listaszerbekezds"/>
        <w:numPr>
          <w:ilvl w:val="0"/>
          <w:numId w:val="20"/>
        </w:numPr>
        <w:spacing w:before="480" w:after="48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Rákóczi Üzletház Kft., 1084 Budapest, Rákóczi tér 6.</w:t>
      </w:r>
    </w:p>
    <w:p w:rsidR="00962738" w:rsidRPr="00962738" w:rsidRDefault="00962738" w:rsidP="00AE4D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38" w:rsidRDefault="00962738" w:rsidP="00962738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38" w:rsidRPr="00962738" w:rsidRDefault="00962738" w:rsidP="00962738">
      <w:pPr>
        <w:pStyle w:val="Listaszerbekezds"/>
        <w:ind w:left="70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738" w:rsidRPr="00962738" w:rsidRDefault="00962738" w:rsidP="009627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62738" w:rsidRPr="00962738" w:rsidSect="006126C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6C1" w:rsidRDefault="006126C1" w:rsidP="006126C1">
      <w:pPr>
        <w:spacing w:after="0" w:line="240" w:lineRule="auto"/>
      </w:pPr>
      <w:r>
        <w:separator/>
      </w:r>
    </w:p>
  </w:endnote>
  <w:endnote w:type="continuationSeparator" w:id="0">
    <w:p w:rsidR="006126C1" w:rsidRDefault="006126C1" w:rsidP="0061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LineDraw">
    <w:altName w:val="Courier New"/>
    <w:panose1 w:val="00000000000000000000"/>
    <w:charset w:val="02"/>
    <w:family w:val="modern"/>
    <w:notTrueType/>
    <w:pitch w:val="fixed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8035"/>
      <w:docPartObj>
        <w:docPartGallery w:val="Page Numbers (Bottom of Page)"/>
        <w:docPartUnique/>
      </w:docPartObj>
    </w:sdtPr>
    <w:sdtEndPr/>
    <w:sdtContent>
      <w:p w:rsidR="006126C1" w:rsidRDefault="007B221D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6126C1" w:rsidRDefault="006126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6C1" w:rsidRDefault="006126C1" w:rsidP="006126C1">
      <w:pPr>
        <w:spacing w:after="0" w:line="240" w:lineRule="auto"/>
      </w:pPr>
      <w:r>
        <w:separator/>
      </w:r>
    </w:p>
  </w:footnote>
  <w:footnote w:type="continuationSeparator" w:id="0">
    <w:p w:rsidR="006126C1" w:rsidRDefault="006126C1" w:rsidP="0061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4847244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51E1183"/>
    <w:multiLevelType w:val="hybridMultilevel"/>
    <w:tmpl w:val="7C4CF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2178"/>
    <w:multiLevelType w:val="hybridMultilevel"/>
    <w:tmpl w:val="5B98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03D2"/>
    <w:multiLevelType w:val="hybridMultilevel"/>
    <w:tmpl w:val="A0FEC9EC"/>
    <w:lvl w:ilvl="0" w:tplc="9A3EC044">
      <w:start w:val="1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868" w:hanging="360"/>
      </w:pPr>
    </w:lvl>
    <w:lvl w:ilvl="2" w:tplc="040E001B" w:tentative="1">
      <w:start w:val="1"/>
      <w:numFmt w:val="lowerRoman"/>
      <w:lvlText w:val="%3."/>
      <w:lvlJc w:val="right"/>
      <w:pPr>
        <w:ind w:left="9588" w:hanging="180"/>
      </w:pPr>
    </w:lvl>
    <w:lvl w:ilvl="3" w:tplc="040E000F" w:tentative="1">
      <w:start w:val="1"/>
      <w:numFmt w:val="decimal"/>
      <w:lvlText w:val="%4."/>
      <w:lvlJc w:val="left"/>
      <w:pPr>
        <w:ind w:left="10308" w:hanging="360"/>
      </w:pPr>
    </w:lvl>
    <w:lvl w:ilvl="4" w:tplc="040E0019" w:tentative="1">
      <w:start w:val="1"/>
      <w:numFmt w:val="lowerLetter"/>
      <w:lvlText w:val="%5."/>
      <w:lvlJc w:val="left"/>
      <w:pPr>
        <w:ind w:left="11028" w:hanging="360"/>
      </w:pPr>
    </w:lvl>
    <w:lvl w:ilvl="5" w:tplc="040E001B" w:tentative="1">
      <w:start w:val="1"/>
      <w:numFmt w:val="lowerRoman"/>
      <w:lvlText w:val="%6."/>
      <w:lvlJc w:val="right"/>
      <w:pPr>
        <w:ind w:left="11748" w:hanging="180"/>
      </w:pPr>
    </w:lvl>
    <w:lvl w:ilvl="6" w:tplc="040E000F" w:tentative="1">
      <w:start w:val="1"/>
      <w:numFmt w:val="decimal"/>
      <w:lvlText w:val="%7."/>
      <w:lvlJc w:val="left"/>
      <w:pPr>
        <w:ind w:left="12468" w:hanging="360"/>
      </w:pPr>
    </w:lvl>
    <w:lvl w:ilvl="7" w:tplc="040E0019" w:tentative="1">
      <w:start w:val="1"/>
      <w:numFmt w:val="lowerLetter"/>
      <w:lvlText w:val="%8."/>
      <w:lvlJc w:val="left"/>
      <w:pPr>
        <w:ind w:left="13188" w:hanging="360"/>
      </w:pPr>
    </w:lvl>
    <w:lvl w:ilvl="8" w:tplc="040E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4">
    <w:nsid w:val="0E70225C"/>
    <w:multiLevelType w:val="hybridMultilevel"/>
    <w:tmpl w:val="85A8F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058DB"/>
    <w:multiLevelType w:val="hybridMultilevel"/>
    <w:tmpl w:val="DF008ACA"/>
    <w:lvl w:ilvl="0" w:tplc="348C518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6">
    <w:nsid w:val="1B0E11D6"/>
    <w:multiLevelType w:val="hybridMultilevel"/>
    <w:tmpl w:val="BF32983E"/>
    <w:lvl w:ilvl="0" w:tplc="B0346CC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34AA7"/>
    <w:multiLevelType w:val="hybridMultilevel"/>
    <w:tmpl w:val="DB34D8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E85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475C6"/>
    <w:multiLevelType w:val="hybridMultilevel"/>
    <w:tmpl w:val="5352017C"/>
    <w:lvl w:ilvl="0" w:tplc="A0BA69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2451B6"/>
    <w:multiLevelType w:val="hybridMultilevel"/>
    <w:tmpl w:val="D8B2B730"/>
    <w:lvl w:ilvl="0" w:tplc="0510A26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292540"/>
    <w:multiLevelType w:val="hybridMultilevel"/>
    <w:tmpl w:val="261C42D6"/>
    <w:lvl w:ilvl="0" w:tplc="F8DCC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20E98"/>
    <w:multiLevelType w:val="hybridMultilevel"/>
    <w:tmpl w:val="151077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C0CF3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F1494"/>
    <w:multiLevelType w:val="hybridMultilevel"/>
    <w:tmpl w:val="C6DC90C2"/>
    <w:lvl w:ilvl="0" w:tplc="3BC216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FC6449"/>
    <w:multiLevelType w:val="hybridMultilevel"/>
    <w:tmpl w:val="4A1C7D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53EA6"/>
    <w:multiLevelType w:val="hybridMultilevel"/>
    <w:tmpl w:val="5F58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85A85"/>
    <w:multiLevelType w:val="hybridMultilevel"/>
    <w:tmpl w:val="37AAEEFA"/>
    <w:lvl w:ilvl="0" w:tplc="348C5186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6">
    <w:nsid w:val="57DC48B9"/>
    <w:multiLevelType w:val="hybridMultilevel"/>
    <w:tmpl w:val="A82A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A31272"/>
    <w:multiLevelType w:val="hybridMultilevel"/>
    <w:tmpl w:val="B5947084"/>
    <w:lvl w:ilvl="0" w:tplc="B0346CC2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1D71CE"/>
    <w:multiLevelType w:val="hybridMultilevel"/>
    <w:tmpl w:val="395C0404"/>
    <w:lvl w:ilvl="0" w:tplc="ED36E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E2F12"/>
    <w:multiLevelType w:val="hybridMultilevel"/>
    <w:tmpl w:val="EFF656EC"/>
    <w:lvl w:ilvl="0" w:tplc="3BC2161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2"/>
  </w:num>
  <w:num w:numId="8">
    <w:abstractNumId w:val="19"/>
  </w:num>
  <w:num w:numId="9">
    <w:abstractNumId w:val="17"/>
  </w:num>
  <w:num w:numId="10">
    <w:abstractNumId w:val="18"/>
  </w:num>
  <w:num w:numId="11">
    <w:abstractNumId w:val="6"/>
  </w:num>
  <w:num w:numId="12">
    <w:abstractNumId w:val="8"/>
  </w:num>
  <w:num w:numId="13">
    <w:abstractNumId w:val="14"/>
  </w:num>
  <w:num w:numId="14">
    <w:abstractNumId w:val="4"/>
  </w:num>
  <w:num w:numId="15">
    <w:abstractNumId w:val="10"/>
  </w:num>
  <w:num w:numId="16">
    <w:abstractNumId w:val="2"/>
  </w:num>
  <w:num w:numId="17">
    <w:abstractNumId w:val="16"/>
  </w:num>
  <w:num w:numId="18">
    <w:abstractNumId w:val="15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6798"/>
    <w:rsid w:val="00063873"/>
    <w:rsid w:val="00063CE4"/>
    <w:rsid w:val="001959C2"/>
    <w:rsid w:val="00226798"/>
    <w:rsid w:val="00243568"/>
    <w:rsid w:val="00245A5F"/>
    <w:rsid w:val="002A79F3"/>
    <w:rsid w:val="003C2221"/>
    <w:rsid w:val="00484F42"/>
    <w:rsid w:val="00505C9C"/>
    <w:rsid w:val="006126C1"/>
    <w:rsid w:val="0076783B"/>
    <w:rsid w:val="0079668F"/>
    <w:rsid w:val="007B221D"/>
    <w:rsid w:val="0089116D"/>
    <w:rsid w:val="00904CF5"/>
    <w:rsid w:val="00952CA6"/>
    <w:rsid w:val="00962738"/>
    <w:rsid w:val="009A68C8"/>
    <w:rsid w:val="00A77B11"/>
    <w:rsid w:val="00AE4DBD"/>
    <w:rsid w:val="00B76335"/>
    <w:rsid w:val="00D64E87"/>
    <w:rsid w:val="00DD078E"/>
    <w:rsid w:val="00E2397C"/>
    <w:rsid w:val="00E3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7B11"/>
  </w:style>
  <w:style w:type="paragraph" w:styleId="Cmsor1">
    <w:name w:val="heading 1"/>
    <w:basedOn w:val="Norml"/>
    <w:next w:val="Norml"/>
    <w:link w:val="Cmsor1Char"/>
    <w:qFormat/>
    <w:rsid w:val="009627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962738"/>
    <w:pPr>
      <w:keepNext/>
      <w:tabs>
        <w:tab w:val="left" w:pos="7380"/>
      </w:tabs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4"/>
      <w:lang w:val="en-GB" w:eastAsia="en-GB"/>
    </w:rPr>
  </w:style>
  <w:style w:type="paragraph" w:styleId="Cmsor4">
    <w:name w:val="heading 4"/>
    <w:basedOn w:val="Norml"/>
    <w:next w:val="Norml"/>
    <w:link w:val="Cmsor4Char"/>
    <w:qFormat/>
    <w:rsid w:val="00962738"/>
    <w:pPr>
      <w:keepNext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val="en-GB" w:eastAsia="en-GB"/>
    </w:rPr>
  </w:style>
  <w:style w:type="paragraph" w:styleId="Cmsor5">
    <w:name w:val="heading 5"/>
    <w:basedOn w:val="Norml"/>
    <w:next w:val="Norml"/>
    <w:link w:val="Cmsor5Char"/>
    <w:qFormat/>
    <w:rsid w:val="00962738"/>
    <w:pPr>
      <w:keepNext/>
      <w:spacing w:before="120" w:after="120" w:line="240" w:lineRule="auto"/>
      <w:ind w:right="-108"/>
      <w:outlineLvl w:val="4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3393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rsid w:val="00E3393B"/>
    <w:rPr>
      <w:rFonts w:ascii="Arial" w:eastAsia="Times New Roman" w:hAnsi="Arial" w:cs="Times New Roman"/>
      <w:color w:val="000000"/>
      <w:sz w:val="24"/>
    </w:rPr>
  </w:style>
  <w:style w:type="paragraph" w:styleId="Jegyzetszveg">
    <w:name w:val="annotation text"/>
    <w:basedOn w:val="Norml"/>
    <w:link w:val="JegyzetszvegChar"/>
    <w:semiHidden/>
    <w:rsid w:val="00E33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E3393B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Web1">
    <w:name w:val="Normal (Web)1"/>
    <w:basedOn w:val="Norml"/>
    <w:rsid w:val="00E3393B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4E8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962738"/>
    <w:rPr>
      <w:rFonts w:ascii="Times New Roman" w:eastAsia="Times New Roman" w:hAnsi="Times New Roman" w:cs="Times New Roman"/>
      <w:i/>
      <w:sz w:val="20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962738"/>
    <w:rPr>
      <w:rFonts w:ascii="Times New Roman" w:eastAsia="Times New Roman" w:hAnsi="Times New Roman" w:cs="Times New Roman"/>
      <w:b/>
      <w:caps/>
      <w:szCs w:val="24"/>
      <w:lang w:val="en-GB" w:eastAsia="en-GB"/>
    </w:rPr>
  </w:style>
  <w:style w:type="character" w:customStyle="1" w:styleId="Cmsor4Char">
    <w:name w:val="Címsor 4 Char"/>
    <w:basedOn w:val="Bekezdsalapbettpusa"/>
    <w:link w:val="Cmsor4"/>
    <w:rsid w:val="00962738"/>
    <w:rPr>
      <w:rFonts w:ascii="Times New Roman" w:eastAsia="Times New Roman" w:hAnsi="Times New Roman" w:cs="Times New Roman"/>
      <w:b/>
      <w:bCs/>
      <w:sz w:val="20"/>
      <w:szCs w:val="24"/>
      <w:lang w:val="en-GB" w:eastAsia="en-GB"/>
    </w:rPr>
  </w:style>
  <w:style w:type="character" w:customStyle="1" w:styleId="Cmsor5Char">
    <w:name w:val="Címsor 5 Char"/>
    <w:basedOn w:val="Bekezdsalapbettpusa"/>
    <w:link w:val="Cmsor5"/>
    <w:rsid w:val="0096273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styleId="Szvegtrzsbehzssal2">
    <w:name w:val="Body Text Indent 2"/>
    <w:basedOn w:val="Norml"/>
    <w:link w:val="Szvegtrzsbehzssal2Char"/>
    <w:rsid w:val="0096273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9627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962738"/>
  </w:style>
  <w:style w:type="paragraph" w:customStyle="1" w:styleId="ZU">
    <w:name w:val="Z_U"/>
    <w:basedOn w:val="Norml"/>
    <w:rsid w:val="00962738"/>
    <w:pPr>
      <w:spacing w:after="0" w:line="240" w:lineRule="auto"/>
    </w:pPr>
    <w:rPr>
      <w:rFonts w:ascii="Arial" w:eastAsia="Times New Roman" w:hAnsi="Arial" w:cs="Times New Roman"/>
      <w:b/>
      <w:sz w:val="16"/>
      <w:szCs w:val="20"/>
      <w:lang w:val="fr-FR" w:eastAsia="hu-HU"/>
    </w:rPr>
  </w:style>
  <w:style w:type="paragraph" w:customStyle="1" w:styleId="Rub3">
    <w:name w:val="Rub3"/>
    <w:basedOn w:val="Norml"/>
    <w:next w:val="Norml"/>
    <w:rsid w:val="00962738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hu-HU"/>
    </w:rPr>
  </w:style>
  <w:style w:type="paragraph" w:customStyle="1" w:styleId="Rub1">
    <w:name w:val="Rub1"/>
    <w:basedOn w:val="Norml"/>
    <w:rsid w:val="00962738"/>
    <w:pPr>
      <w:tabs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en-GB" w:eastAsia="hu-HU"/>
    </w:rPr>
  </w:style>
  <w:style w:type="paragraph" w:customStyle="1" w:styleId="Rub2">
    <w:name w:val="Rub2"/>
    <w:basedOn w:val="Norml"/>
    <w:next w:val="Norml"/>
    <w:rsid w:val="00962738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hu-HU"/>
    </w:rPr>
  </w:style>
  <w:style w:type="paragraph" w:styleId="Szmozottlista3">
    <w:name w:val="List Number 3"/>
    <w:basedOn w:val="Norml"/>
    <w:rsid w:val="0096273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Marker">
    <w:name w:val="Marker"/>
    <w:rsid w:val="00962738"/>
    <w:rPr>
      <w:color w:val="0000FF"/>
    </w:rPr>
  </w:style>
  <w:style w:type="character" w:styleId="Jegyzethivatkozs">
    <w:name w:val="annotation reference"/>
    <w:semiHidden/>
    <w:rsid w:val="00962738"/>
    <w:rPr>
      <w:sz w:val="16"/>
      <w:szCs w:val="16"/>
    </w:rPr>
  </w:style>
  <w:style w:type="paragraph" w:customStyle="1" w:styleId="Megjegyzstrgya1">
    <w:name w:val="Megjegyzés tárgya1"/>
    <w:basedOn w:val="Jegyzetszveg"/>
    <w:next w:val="Jegyzetszveg"/>
    <w:semiHidden/>
    <w:rsid w:val="00962738"/>
    <w:rPr>
      <w:b/>
      <w:bCs/>
      <w:lang w:eastAsia="hu-HU"/>
    </w:rPr>
  </w:style>
  <w:style w:type="paragraph" w:customStyle="1" w:styleId="Buborkszveg1">
    <w:name w:val="Buborékszöveg1"/>
    <w:basedOn w:val="Norml"/>
    <w:semiHidden/>
    <w:rsid w:val="00962738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paragraph" w:styleId="Szvegtrzs2">
    <w:name w:val="Body Text 2"/>
    <w:basedOn w:val="Norml"/>
    <w:link w:val="Szvegtrzs2Char"/>
    <w:rsid w:val="009627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96273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96273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962738"/>
    <w:rPr>
      <w:rFonts w:ascii="Times New Roman" w:eastAsia="Times New Roman" w:hAnsi="Times New Roman" w:cs="Times New Roman"/>
      <w:sz w:val="20"/>
      <w:szCs w:val="20"/>
      <w:u w:val="single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2738"/>
    <w:pPr>
      <w:spacing w:after="0" w:line="240" w:lineRule="auto"/>
    </w:pPr>
    <w:rPr>
      <w:rFonts w:ascii="Lucida Grande" w:eastAsia="Times New Roman" w:hAnsi="Lucida Grande" w:cs="Times New Roman"/>
      <w:sz w:val="18"/>
      <w:szCs w:val="18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2738"/>
    <w:rPr>
      <w:rFonts w:ascii="Lucida Grande" w:eastAsia="Times New Roman" w:hAnsi="Lucida Grande" w:cs="Times New Roman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62738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62738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9627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6273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627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273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9627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-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20</Pages>
  <Words>4268</Words>
  <Characters>29455</Characters>
  <Application>Microsoft Office Word</Application>
  <DocSecurity>0</DocSecurity>
  <Lines>245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Fót Város Polgármesteri Hivatala</Company>
  <LinksUpToDate>false</LinksUpToDate>
  <CharactersWithSpaces>33656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Szilvia</dc:creator>
  <cp:keywords/>
  <dc:description/>
  <cp:lastModifiedBy>Éber Antalné Ági</cp:lastModifiedBy>
  <cp:revision>10</cp:revision>
  <dcterms:created xsi:type="dcterms:W3CDTF">2013-07-15T14:10:00Z</dcterms:created>
  <dcterms:modified xsi:type="dcterms:W3CDTF">2013-09-06T07:22:00Z</dcterms:modified>
</cp:coreProperties>
</file>